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A3" w:rsidRPr="00246CB3" w:rsidRDefault="006E0961" w:rsidP="00063327">
      <w:pPr>
        <w:rPr>
          <w:b/>
          <w:bCs/>
          <w:color w:val="4472C4" w:themeColor="accent1"/>
          <w:sz w:val="28"/>
          <w:szCs w:val="28"/>
        </w:rPr>
      </w:pPr>
      <w:r w:rsidRPr="00246CB3">
        <w:rPr>
          <w:b/>
          <w:bCs/>
          <w:color w:val="4472C4" w:themeColor="accent1"/>
          <w:sz w:val="28"/>
          <w:szCs w:val="28"/>
        </w:rPr>
        <w:t xml:space="preserve">Libyenfrågan </w:t>
      </w:r>
    </w:p>
    <w:p w:rsidR="00122485" w:rsidRPr="00565641" w:rsidRDefault="00341606" w:rsidP="00122485">
      <w:pPr>
        <w:pStyle w:val="2zkcb"/>
        <w:shd w:val="clear" w:color="auto" w:fill="FFFFFF"/>
        <w:spacing w:after="0" w:afterAutospacing="0"/>
        <w:jc w:val="both"/>
        <w:rPr>
          <w:rFonts w:asciiTheme="minorHAnsi" w:hAnsiTheme="minorHAnsi" w:cstheme="minorHAnsi"/>
          <w:b/>
          <w:bCs/>
        </w:rPr>
      </w:pPr>
      <w:r w:rsidRPr="00565641">
        <w:rPr>
          <w:rFonts w:asciiTheme="minorHAnsi" w:hAnsiTheme="minorHAnsi" w:cstheme="minorHAnsi"/>
          <w:b/>
          <w:bCs/>
          <w:color w:val="4472C4" w:themeColor="accent1"/>
        </w:rPr>
        <w:t>Striderna i Libyen</w:t>
      </w:r>
      <w:r w:rsidR="00122485" w:rsidRPr="00565641">
        <w:rPr>
          <w:rFonts w:asciiTheme="minorHAnsi" w:hAnsiTheme="minorHAnsi" w:cstheme="minorHAnsi"/>
          <w:b/>
          <w:bCs/>
          <w:color w:val="4472C4" w:themeColor="accent1"/>
        </w:rPr>
        <w:t xml:space="preserve">, </w:t>
      </w:r>
      <w:hyperlink r:id="rId8" w:history="1">
        <w:r w:rsidR="00122485" w:rsidRPr="00565641">
          <w:rPr>
            <w:rFonts w:asciiTheme="minorHAnsi" w:hAnsiTheme="minorHAnsi" w:cstheme="minorHAnsi"/>
            <w:b/>
            <w:bCs/>
            <w:color w:val="4472C4" w:themeColor="accent1"/>
          </w:rPr>
          <w:t>flykten till Europa</w:t>
        </w:r>
      </w:hyperlink>
      <w:r w:rsidR="00122485" w:rsidRPr="00565641">
        <w:rPr>
          <w:rFonts w:asciiTheme="minorHAnsi" w:hAnsiTheme="minorHAnsi" w:cstheme="minorHAnsi"/>
          <w:b/>
          <w:bCs/>
          <w:color w:val="4472C4" w:themeColor="accent1"/>
        </w:rPr>
        <w:t xml:space="preserve"> och </w:t>
      </w:r>
      <w:hyperlink r:id="rId9" w:history="1">
        <w:r w:rsidR="00122485" w:rsidRPr="00565641">
          <w:rPr>
            <w:rFonts w:asciiTheme="minorHAnsi" w:hAnsiTheme="minorHAnsi" w:cstheme="minorHAnsi"/>
            <w:b/>
            <w:bCs/>
            <w:color w:val="4472C4" w:themeColor="accent1"/>
          </w:rPr>
          <w:t>IS-återvändarna</w:t>
        </w:r>
      </w:hyperlink>
      <w:r w:rsidR="006E0961" w:rsidRPr="00565641">
        <w:rPr>
          <w:rFonts w:asciiTheme="minorHAnsi" w:hAnsiTheme="minorHAnsi" w:cstheme="minorHAnsi"/>
          <w:b/>
          <w:bCs/>
          <w:color w:val="4472C4" w:themeColor="accent1"/>
        </w:rPr>
        <w:t xml:space="preserve"> </w:t>
      </w:r>
      <w:r w:rsidR="00C714D3" w:rsidRPr="00565641">
        <w:rPr>
          <w:rFonts w:asciiTheme="minorHAnsi" w:hAnsiTheme="minorHAnsi" w:cstheme="minorHAnsi"/>
          <w:b/>
          <w:bCs/>
          <w:color w:val="4472C4" w:themeColor="accent1"/>
        </w:rPr>
        <w:t xml:space="preserve"> </w:t>
      </w:r>
      <w:r w:rsidR="006E0961" w:rsidRPr="00565641">
        <w:rPr>
          <w:rFonts w:asciiTheme="minorHAnsi" w:hAnsiTheme="minorHAnsi" w:cstheme="minorHAnsi"/>
          <w:b/>
          <w:bCs/>
          <w:color w:val="4472C4" w:themeColor="accent1"/>
        </w:rPr>
        <w:t xml:space="preserve"> </w:t>
      </w:r>
      <w:r w:rsidR="00122485" w:rsidRPr="00565641">
        <w:rPr>
          <w:rFonts w:asciiTheme="minorHAnsi" w:hAnsiTheme="minorHAnsi" w:cstheme="minorHAnsi"/>
          <w:b/>
          <w:bCs/>
          <w:color w:val="4472C4" w:themeColor="accent1"/>
        </w:rPr>
        <w:t xml:space="preserve"> </w:t>
      </w:r>
    </w:p>
    <w:p w:rsidR="00122485" w:rsidRDefault="00122485" w:rsidP="00122485">
      <w:pPr>
        <w:pStyle w:val="2zkcb"/>
        <w:shd w:val="clear" w:color="auto" w:fill="FFFFFF"/>
        <w:spacing w:after="0" w:afterAutospacing="0"/>
        <w:jc w:val="both"/>
        <w:rPr>
          <w:rFonts w:asciiTheme="minorHAnsi" w:hAnsiTheme="minorHAnsi" w:cstheme="minorHAnsi"/>
          <w:color w:val="222222"/>
          <w:sz w:val="22"/>
          <w:szCs w:val="22"/>
        </w:rPr>
      </w:pPr>
      <w:r w:rsidRPr="00122485">
        <w:rPr>
          <w:rFonts w:asciiTheme="minorHAnsi" w:hAnsiTheme="minorHAnsi" w:cstheme="minorHAnsi"/>
          <w:sz w:val="22"/>
          <w:szCs w:val="22"/>
        </w:rPr>
        <w:t>Sedan den 4 april i år 2019 försöker krigsherren</w:t>
      </w:r>
      <w:r>
        <w:rPr>
          <w:rFonts w:asciiTheme="minorHAnsi" w:hAnsiTheme="minorHAnsi" w:cstheme="minorHAnsi"/>
          <w:sz w:val="22"/>
          <w:szCs w:val="22"/>
        </w:rPr>
        <w:t xml:space="preserve"> </w:t>
      </w:r>
      <w:proofErr w:type="spellStart"/>
      <w:r w:rsidRPr="00122485">
        <w:rPr>
          <w:rFonts w:asciiTheme="minorHAnsi" w:hAnsiTheme="minorHAnsi" w:cstheme="minorHAnsi"/>
          <w:color w:val="222222"/>
          <w:sz w:val="22"/>
          <w:szCs w:val="22"/>
        </w:rPr>
        <w:t>Khalifa</w:t>
      </w:r>
      <w:proofErr w:type="spellEnd"/>
      <w:r w:rsidRPr="00122485">
        <w:rPr>
          <w:rFonts w:asciiTheme="minorHAnsi" w:hAnsiTheme="minorHAnsi" w:cstheme="minorHAnsi"/>
          <w:color w:val="222222"/>
          <w:sz w:val="22"/>
          <w:szCs w:val="22"/>
        </w:rPr>
        <w:t xml:space="preserve"> </w:t>
      </w:r>
      <w:proofErr w:type="spellStart"/>
      <w:r w:rsidRPr="00122485">
        <w:rPr>
          <w:rFonts w:asciiTheme="minorHAnsi" w:hAnsiTheme="minorHAnsi" w:cstheme="minorHAnsi"/>
          <w:color w:val="222222"/>
          <w:sz w:val="22"/>
          <w:szCs w:val="22"/>
        </w:rPr>
        <w:t>Haftar</w:t>
      </w:r>
      <w:r>
        <w:rPr>
          <w:rFonts w:asciiTheme="minorHAnsi" w:hAnsiTheme="minorHAnsi" w:cstheme="minorHAnsi"/>
          <w:color w:val="222222"/>
          <w:sz w:val="22"/>
          <w:szCs w:val="22"/>
        </w:rPr>
        <w:t>s</w:t>
      </w:r>
      <w:proofErr w:type="spellEnd"/>
      <w:r>
        <w:rPr>
          <w:rFonts w:asciiTheme="minorHAnsi" w:hAnsiTheme="minorHAnsi" w:cstheme="minorHAnsi"/>
          <w:color w:val="222222"/>
          <w:sz w:val="22"/>
          <w:szCs w:val="22"/>
        </w:rPr>
        <w:t xml:space="preserve"> styrkor</w:t>
      </w:r>
      <w:r w:rsidR="005A1BFE">
        <w:rPr>
          <w:rFonts w:asciiTheme="minorHAnsi" w:hAnsiTheme="minorHAnsi" w:cstheme="minorHAnsi"/>
          <w:color w:val="222222"/>
          <w:sz w:val="22"/>
          <w:szCs w:val="22"/>
        </w:rPr>
        <w:t>, Libyens nationella armé</w:t>
      </w:r>
      <w:r w:rsidR="00B0164C">
        <w:rPr>
          <w:rFonts w:asciiTheme="minorHAnsi" w:hAnsiTheme="minorHAnsi" w:cstheme="minorHAnsi"/>
          <w:color w:val="222222"/>
          <w:sz w:val="22"/>
          <w:szCs w:val="22"/>
        </w:rPr>
        <w:t xml:space="preserve"> LNA</w:t>
      </w:r>
      <w:r w:rsidR="005A1BFE">
        <w:rPr>
          <w:rFonts w:asciiTheme="minorHAnsi" w:hAnsiTheme="minorHAnsi" w:cstheme="minorHAnsi"/>
          <w:color w:val="222222"/>
          <w:sz w:val="22"/>
          <w:szCs w:val="22"/>
        </w:rPr>
        <w:t xml:space="preserve">, </w:t>
      </w:r>
      <w:r>
        <w:rPr>
          <w:rFonts w:asciiTheme="minorHAnsi" w:hAnsiTheme="minorHAnsi" w:cstheme="minorHAnsi"/>
          <w:color w:val="222222"/>
          <w:sz w:val="22"/>
          <w:szCs w:val="22"/>
        </w:rPr>
        <w:t>inta huvudstad</w:t>
      </w:r>
      <w:r w:rsidR="005A1BFE">
        <w:rPr>
          <w:rFonts w:asciiTheme="minorHAnsi" w:hAnsiTheme="minorHAnsi" w:cstheme="minorHAnsi"/>
          <w:color w:val="222222"/>
          <w:sz w:val="22"/>
          <w:szCs w:val="22"/>
        </w:rPr>
        <w:t>en</w:t>
      </w:r>
      <w:r>
        <w:rPr>
          <w:rFonts w:asciiTheme="minorHAnsi" w:hAnsiTheme="minorHAnsi" w:cstheme="minorHAnsi"/>
          <w:color w:val="222222"/>
          <w:sz w:val="22"/>
          <w:szCs w:val="22"/>
        </w:rPr>
        <w:t xml:space="preserve"> Tripol</w:t>
      </w:r>
      <w:r w:rsidR="005A1BFE">
        <w:rPr>
          <w:rFonts w:asciiTheme="minorHAnsi" w:hAnsiTheme="minorHAnsi" w:cstheme="minorHAnsi"/>
          <w:color w:val="222222"/>
          <w:sz w:val="22"/>
          <w:szCs w:val="22"/>
        </w:rPr>
        <w:t xml:space="preserve">i. </w:t>
      </w:r>
      <w:r>
        <w:rPr>
          <w:rFonts w:asciiTheme="minorHAnsi" w:hAnsiTheme="minorHAnsi" w:cstheme="minorHAnsi"/>
          <w:color w:val="222222"/>
          <w:sz w:val="22"/>
          <w:szCs w:val="22"/>
        </w:rPr>
        <w:t>Konflikten</w:t>
      </w:r>
      <w:r w:rsidR="006E0961">
        <w:rPr>
          <w:rFonts w:asciiTheme="minorHAnsi" w:hAnsiTheme="minorHAnsi" w:cstheme="minorHAnsi"/>
          <w:color w:val="222222"/>
          <w:sz w:val="22"/>
          <w:szCs w:val="22"/>
        </w:rPr>
        <w:t xml:space="preserve"> mellan </w:t>
      </w:r>
      <w:proofErr w:type="spellStart"/>
      <w:r w:rsidR="006E0961">
        <w:rPr>
          <w:rFonts w:asciiTheme="minorHAnsi" w:hAnsiTheme="minorHAnsi" w:cstheme="minorHAnsi"/>
          <w:color w:val="222222"/>
          <w:sz w:val="22"/>
          <w:szCs w:val="22"/>
        </w:rPr>
        <w:t>Haftar</w:t>
      </w:r>
      <w:proofErr w:type="spellEnd"/>
      <w:r w:rsidR="006E0961">
        <w:rPr>
          <w:rFonts w:asciiTheme="minorHAnsi" w:hAnsiTheme="minorHAnsi" w:cstheme="minorHAnsi"/>
          <w:color w:val="222222"/>
          <w:sz w:val="22"/>
          <w:szCs w:val="22"/>
        </w:rPr>
        <w:t xml:space="preserve"> och </w:t>
      </w:r>
      <w:r w:rsidR="005A1BFE">
        <w:rPr>
          <w:rFonts w:asciiTheme="minorHAnsi" w:hAnsiTheme="minorHAnsi" w:cstheme="minorHAnsi"/>
          <w:color w:val="222222"/>
          <w:sz w:val="22"/>
          <w:szCs w:val="22"/>
        </w:rPr>
        <w:t>den FN-stödda regering</w:t>
      </w:r>
      <w:r w:rsidR="006068DD">
        <w:rPr>
          <w:rFonts w:asciiTheme="minorHAnsi" w:hAnsiTheme="minorHAnsi" w:cstheme="minorHAnsi"/>
          <w:color w:val="222222"/>
          <w:sz w:val="22"/>
          <w:szCs w:val="22"/>
        </w:rPr>
        <w:t>en</w:t>
      </w:r>
      <w:r w:rsidR="005A1BFE">
        <w:rPr>
          <w:rFonts w:asciiTheme="minorHAnsi" w:hAnsiTheme="minorHAnsi" w:cstheme="minorHAnsi"/>
          <w:color w:val="222222"/>
          <w:sz w:val="22"/>
          <w:szCs w:val="22"/>
        </w:rPr>
        <w:t xml:space="preserve">, ledd av </w:t>
      </w:r>
      <w:r w:rsidR="005A1BFE" w:rsidRPr="005A1BFE">
        <w:rPr>
          <w:rFonts w:asciiTheme="minorHAnsi" w:hAnsiTheme="minorHAnsi" w:cstheme="minorHAnsi"/>
          <w:sz w:val="22"/>
          <w:szCs w:val="22"/>
        </w:rPr>
        <w:t>premiärministern</w:t>
      </w:r>
      <w:r w:rsidR="00DE1CA8">
        <w:rPr>
          <w:rFonts w:asciiTheme="minorHAnsi" w:hAnsiTheme="minorHAnsi" w:cstheme="minorHAnsi"/>
          <w:sz w:val="22"/>
          <w:szCs w:val="22"/>
        </w:rPr>
        <w:t xml:space="preserve"> </w:t>
      </w:r>
      <w:proofErr w:type="spellStart"/>
      <w:r w:rsidR="00DE1CA8">
        <w:rPr>
          <w:rFonts w:asciiTheme="minorHAnsi" w:hAnsiTheme="minorHAnsi" w:cstheme="minorHAnsi"/>
          <w:sz w:val="22"/>
          <w:szCs w:val="22"/>
        </w:rPr>
        <w:t>Fayez</w:t>
      </w:r>
      <w:proofErr w:type="spellEnd"/>
      <w:r w:rsidR="005A1BFE" w:rsidRPr="005A1BFE">
        <w:rPr>
          <w:rFonts w:asciiTheme="minorHAnsi" w:hAnsiTheme="minorHAnsi" w:cstheme="minorHAnsi"/>
          <w:sz w:val="22"/>
          <w:szCs w:val="22"/>
        </w:rPr>
        <w:t xml:space="preserve"> al-</w:t>
      </w:r>
      <w:proofErr w:type="spellStart"/>
      <w:r w:rsidR="005A1BFE" w:rsidRPr="005A1BFE">
        <w:rPr>
          <w:rFonts w:asciiTheme="minorHAnsi" w:hAnsiTheme="minorHAnsi" w:cstheme="minorHAnsi"/>
          <w:sz w:val="22"/>
          <w:szCs w:val="22"/>
        </w:rPr>
        <w:t>Sarraj</w:t>
      </w:r>
      <w:proofErr w:type="spellEnd"/>
      <w:r w:rsidR="005A1BFE">
        <w:rPr>
          <w:rFonts w:asciiTheme="minorHAnsi" w:hAnsiTheme="minorHAnsi" w:cstheme="minorHAnsi"/>
          <w:color w:val="222222"/>
          <w:sz w:val="22"/>
          <w:szCs w:val="22"/>
        </w:rPr>
        <w:t xml:space="preserve">, </w:t>
      </w:r>
      <w:r w:rsidR="00B870E2">
        <w:rPr>
          <w:rFonts w:asciiTheme="minorHAnsi" w:hAnsiTheme="minorHAnsi" w:cstheme="minorHAnsi"/>
          <w:color w:val="222222"/>
          <w:sz w:val="22"/>
          <w:szCs w:val="22"/>
        </w:rPr>
        <w:t>har inneburit</w:t>
      </w:r>
      <w:r>
        <w:rPr>
          <w:rFonts w:asciiTheme="minorHAnsi" w:hAnsiTheme="minorHAnsi" w:cstheme="minorHAnsi"/>
          <w:color w:val="222222"/>
          <w:sz w:val="22"/>
          <w:szCs w:val="22"/>
        </w:rPr>
        <w:t xml:space="preserve"> både markstrider och angrepp från luften. Civila drabbas</w:t>
      </w:r>
      <w:r w:rsidR="00C06A2C">
        <w:rPr>
          <w:rFonts w:asciiTheme="minorHAnsi" w:hAnsiTheme="minorHAnsi" w:cstheme="minorHAnsi"/>
          <w:color w:val="222222"/>
          <w:sz w:val="22"/>
          <w:szCs w:val="22"/>
        </w:rPr>
        <w:t xml:space="preserve"> hårt</w:t>
      </w:r>
      <w:r w:rsidRPr="00122485">
        <w:rPr>
          <w:rFonts w:asciiTheme="minorHAnsi" w:hAnsiTheme="minorHAnsi" w:cstheme="minorHAnsi"/>
          <w:color w:val="222222"/>
          <w:sz w:val="22"/>
          <w:szCs w:val="22"/>
        </w:rPr>
        <w:t>.</w:t>
      </w:r>
      <w:r w:rsidR="005A1BFE">
        <w:rPr>
          <w:rStyle w:val="Slutkommentarsreferens"/>
          <w:rFonts w:asciiTheme="minorHAnsi" w:hAnsiTheme="minorHAnsi" w:cstheme="minorHAnsi"/>
          <w:color w:val="222222"/>
          <w:sz w:val="22"/>
          <w:szCs w:val="22"/>
        </w:rPr>
        <w:endnoteReference w:id="1"/>
      </w:r>
      <w:r w:rsidR="006068DD">
        <w:rPr>
          <w:rFonts w:asciiTheme="minorHAnsi" w:hAnsiTheme="minorHAnsi" w:cstheme="minorHAnsi"/>
          <w:color w:val="222222"/>
          <w:sz w:val="22"/>
          <w:szCs w:val="22"/>
        </w:rPr>
        <w:t xml:space="preserve"> Det finns en ökad oro för ett nytt inbördeskrig i Libyen. Landet har befunnit sig i ett kaotiskt läge sedan 2011 när Gaddafi avsattes och mördades</w:t>
      </w:r>
      <w:r w:rsidR="00D37C6F">
        <w:rPr>
          <w:rFonts w:asciiTheme="minorHAnsi" w:hAnsiTheme="minorHAnsi" w:cstheme="minorHAnsi"/>
          <w:color w:val="222222"/>
          <w:sz w:val="22"/>
          <w:szCs w:val="22"/>
        </w:rPr>
        <w:t>. Detta</w:t>
      </w:r>
      <w:r w:rsidR="006068DD">
        <w:rPr>
          <w:rFonts w:asciiTheme="minorHAnsi" w:hAnsiTheme="minorHAnsi" w:cstheme="minorHAnsi"/>
          <w:color w:val="222222"/>
          <w:sz w:val="22"/>
          <w:szCs w:val="22"/>
        </w:rPr>
        <w:t xml:space="preserve"> efter ett ingripande av Nato där USA, Frankrike och Storbritannien var drivande. </w:t>
      </w:r>
      <w:r w:rsidR="006068DD">
        <w:rPr>
          <w:rStyle w:val="Slutkommentarsreferens"/>
          <w:rFonts w:asciiTheme="minorHAnsi" w:hAnsiTheme="minorHAnsi" w:cstheme="minorHAnsi"/>
          <w:color w:val="222222"/>
          <w:sz w:val="22"/>
          <w:szCs w:val="22"/>
        </w:rPr>
        <w:endnoteReference w:id="2"/>
      </w:r>
    </w:p>
    <w:p w:rsidR="005A1BFE" w:rsidRDefault="005A1BFE" w:rsidP="00122485">
      <w:pPr>
        <w:pStyle w:val="2zkcb"/>
        <w:shd w:val="clear" w:color="auto" w:fill="FFFFFF"/>
        <w:spacing w:after="0" w:afterAutospacing="0"/>
        <w:jc w:val="both"/>
        <w:rPr>
          <w:rFonts w:asciiTheme="minorHAnsi" w:hAnsiTheme="minorHAnsi" w:cstheme="minorHAnsi"/>
          <w:color w:val="222222"/>
          <w:sz w:val="22"/>
          <w:szCs w:val="22"/>
        </w:rPr>
      </w:pPr>
    </w:p>
    <w:p w:rsidR="00C714D3" w:rsidRDefault="00E36CC1" w:rsidP="00122485">
      <w:pPr>
        <w:pStyle w:val="2zkcb"/>
        <w:shd w:val="clear" w:color="auto" w:fill="FFFFFF"/>
        <w:spacing w:after="0" w:afterAutospacing="0"/>
        <w:jc w:val="both"/>
        <w:rPr>
          <w:rFonts w:asciiTheme="minorHAnsi" w:hAnsiTheme="minorHAnsi" w:cstheme="minorHAnsi"/>
          <w:color w:val="222222"/>
          <w:sz w:val="22"/>
          <w:szCs w:val="22"/>
        </w:rPr>
      </w:pPr>
      <w:r>
        <w:rPr>
          <w:rFonts w:asciiTheme="minorHAnsi" w:hAnsiTheme="minorHAnsi" w:cstheme="minorHAnsi"/>
          <w:color w:val="222222"/>
          <w:sz w:val="22"/>
          <w:szCs w:val="22"/>
        </w:rPr>
        <w:t>Samtidigt befinner sig f</w:t>
      </w:r>
      <w:r w:rsidR="00ED4318">
        <w:rPr>
          <w:rFonts w:asciiTheme="minorHAnsi" w:hAnsiTheme="minorHAnsi" w:cstheme="minorHAnsi"/>
          <w:color w:val="222222"/>
          <w:sz w:val="22"/>
          <w:szCs w:val="22"/>
        </w:rPr>
        <w:t>lera h</w:t>
      </w:r>
      <w:r w:rsidR="005A1BFE">
        <w:rPr>
          <w:rFonts w:asciiTheme="minorHAnsi" w:hAnsiTheme="minorHAnsi" w:cstheme="minorHAnsi"/>
          <w:color w:val="222222"/>
          <w:sz w:val="22"/>
          <w:szCs w:val="22"/>
        </w:rPr>
        <w:t>undra</w:t>
      </w:r>
      <w:r w:rsidR="00ED4318">
        <w:rPr>
          <w:rFonts w:asciiTheme="minorHAnsi" w:hAnsiTheme="minorHAnsi" w:cstheme="minorHAnsi"/>
          <w:color w:val="222222"/>
          <w:sz w:val="22"/>
          <w:szCs w:val="22"/>
        </w:rPr>
        <w:t xml:space="preserve"> tusen</w:t>
      </w:r>
      <w:r w:rsidR="005A1BFE">
        <w:rPr>
          <w:rFonts w:asciiTheme="minorHAnsi" w:hAnsiTheme="minorHAnsi" w:cstheme="minorHAnsi"/>
          <w:color w:val="222222"/>
          <w:sz w:val="22"/>
          <w:szCs w:val="22"/>
        </w:rPr>
        <w:t>tals flyktingar och migranter i Libyen</w:t>
      </w:r>
      <w:r w:rsidR="006E0961">
        <w:rPr>
          <w:rFonts w:asciiTheme="minorHAnsi" w:hAnsiTheme="minorHAnsi" w:cstheme="minorHAnsi"/>
          <w:color w:val="222222"/>
          <w:sz w:val="22"/>
          <w:szCs w:val="22"/>
        </w:rPr>
        <w:t>, ö</w:t>
      </w:r>
      <w:r w:rsidR="00341606">
        <w:rPr>
          <w:rFonts w:asciiTheme="minorHAnsi" w:hAnsiTheme="minorHAnsi" w:cstheme="minorHAnsi"/>
          <w:color w:val="222222"/>
          <w:sz w:val="22"/>
          <w:szCs w:val="22"/>
        </w:rPr>
        <w:t xml:space="preserve">ver 600 000 människor enligt IOM (Internationella migrationsorganisationen). </w:t>
      </w:r>
      <w:r w:rsidR="00C714D3">
        <w:rPr>
          <w:rFonts w:asciiTheme="minorHAnsi" w:hAnsiTheme="minorHAnsi" w:cstheme="minorHAnsi"/>
          <w:color w:val="222222"/>
          <w:sz w:val="22"/>
          <w:szCs w:val="22"/>
        </w:rPr>
        <w:t xml:space="preserve">På Tripolis gator är det här mycket utsatta människor </w:t>
      </w:r>
      <w:r w:rsidR="005A1BFE">
        <w:rPr>
          <w:rFonts w:asciiTheme="minorHAnsi" w:hAnsiTheme="minorHAnsi" w:cstheme="minorHAnsi"/>
          <w:color w:val="222222"/>
          <w:sz w:val="22"/>
          <w:szCs w:val="22"/>
        </w:rPr>
        <w:t>och</w:t>
      </w:r>
      <w:r w:rsidR="00C714D3">
        <w:rPr>
          <w:rFonts w:asciiTheme="minorHAnsi" w:hAnsiTheme="minorHAnsi" w:cstheme="minorHAnsi"/>
          <w:color w:val="222222"/>
          <w:sz w:val="22"/>
          <w:szCs w:val="22"/>
        </w:rPr>
        <w:t xml:space="preserve"> de</w:t>
      </w:r>
      <w:r w:rsidR="005A1BFE">
        <w:rPr>
          <w:rFonts w:asciiTheme="minorHAnsi" w:hAnsiTheme="minorHAnsi" w:cstheme="minorHAnsi"/>
          <w:color w:val="222222"/>
          <w:sz w:val="22"/>
          <w:szCs w:val="22"/>
        </w:rPr>
        <w:t xml:space="preserve"> utnyttjas</w:t>
      </w:r>
      <w:r w:rsidR="00C714D3">
        <w:rPr>
          <w:rFonts w:asciiTheme="minorHAnsi" w:hAnsiTheme="minorHAnsi" w:cstheme="minorHAnsi"/>
          <w:color w:val="222222"/>
          <w:sz w:val="22"/>
          <w:szCs w:val="22"/>
        </w:rPr>
        <w:t xml:space="preserve"> </w:t>
      </w:r>
      <w:r w:rsidR="00D37C6F">
        <w:rPr>
          <w:rFonts w:asciiTheme="minorHAnsi" w:hAnsiTheme="minorHAnsi" w:cstheme="minorHAnsi"/>
          <w:color w:val="222222"/>
          <w:sz w:val="22"/>
          <w:szCs w:val="22"/>
        </w:rPr>
        <w:t>även</w:t>
      </w:r>
      <w:r w:rsidR="005A1BFE">
        <w:rPr>
          <w:rFonts w:asciiTheme="minorHAnsi" w:hAnsiTheme="minorHAnsi" w:cstheme="minorHAnsi"/>
          <w:color w:val="222222"/>
          <w:sz w:val="22"/>
          <w:szCs w:val="22"/>
        </w:rPr>
        <w:t xml:space="preserve"> i slavarbete, ekonomisk och politisk utpressning.</w:t>
      </w:r>
      <w:r w:rsidR="00ED4318">
        <w:rPr>
          <w:rFonts w:asciiTheme="minorHAnsi" w:hAnsiTheme="minorHAnsi" w:cstheme="minorHAnsi"/>
          <w:color w:val="222222"/>
          <w:sz w:val="22"/>
          <w:szCs w:val="22"/>
        </w:rPr>
        <w:t xml:space="preserve"> Tusentals sitter frihetsberövade i s</w:t>
      </w:r>
      <w:r>
        <w:rPr>
          <w:rFonts w:asciiTheme="minorHAnsi" w:hAnsiTheme="minorHAnsi" w:cstheme="minorHAnsi"/>
          <w:color w:val="222222"/>
          <w:sz w:val="22"/>
          <w:szCs w:val="22"/>
        </w:rPr>
        <w:t>å kallade</w:t>
      </w:r>
      <w:r w:rsidR="00ED4318">
        <w:rPr>
          <w:rFonts w:asciiTheme="minorHAnsi" w:hAnsiTheme="minorHAnsi" w:cstheme="minorHAnsi"/>
          <w:color w:val="222222"/>
          <w:sz w:val="22"/>
          <w:szCs w:val="22"/>
        </w:rPr>
        <w:t xml:space="preserve"> migrantförvar.</w:t>
      </w:r>
      <w:r w:rsidR="00C06A2C">
        <w:rPr>
          <w:rFonts w:asciiTheme="minorHAnsi" w:hAnsiTheme="minorHAnsi" w:cstheme="minorHAnsi"/>
          <w:color w:val="222222"/>
          <w:sz w:val="22"/>
          <w:szCs w:val="22"/>
        </w:rPr>
        <w:t xml:space="preserve"> Frågan är om en ny</w:t>
      </w:r>
      <w:r w:rsidR="00DE1CA8">
        <w:rPr>
          <w:rFonts w:asciiTheme="minorHAnsi" w:hAnsiTheme="minorHAnsi" w:cstheme="minorHAnsi"/>
          <w:color w:val="222222"/>
          <w:sz w:val="22"/>
          <w:szCs w:val="22"/>
        </w:rPr>
        <w:t xml:space="preserve"> stor</w:t>
      </w:r>
      <w:r w:rsidR="00C06A2C">
        <w:rPr>
          <w:rFonts w:asciiTheme="minorHAnsi" w:hAnsiTheme="minorHAnsi" w:cstheme="minorHAnsi"/>
          <w:color w:val="222222"/>
          <w:sz w:val="22"/>
          <w:szCs w:val="22"/>
        </w:rPr>
        <w:t xml:space="preserve"> migrantvåg </w:t>
      </w:r>
      <w:r w:rsidR="00DE1CA8">
        <w:rPr>
          <w:rFonts w:asciiTheme="minorHAnsi" w:hAnsiTheme="minorHAnsi" w:cstheme="minorHAnsi"/>
          <w:color w:val="222222"/>
          <w:sz w:val="22"/>
          <w:szCs w:val="22"/>
        </w:rPr>
        <w:t>från</w:t>
      </w:r>
      <w:r w:rsidR="00C06A2C">
        <w:rPr>
          <w:rFonts w:asciiTheme="minorHAnsi" w:hAnsiTheme="minorHAnsi" w:cstheme="minorHAnsi"/>
          <w:color w:val="222222"/>
          <w:sz w:val="22"/>
          <w:szCs w:val="22"/>
        </w:rPr>
        <w:t xml:space="preserve"> Libyen</w:t>
      </w:r>
      <w:r w:rsidR="00ED4318">
        <w:rPr>
          <w:rFonts w:asciiTheme="minorHAnsi" w:hAnsiTheme="minorHAnsi" w:cstheme="minorHAnsi"/>
          <w:color w:val="222222"/>
          <w:sz w:val="22"/>
          <w:szCs w:val="22"/>
        </w:rPr>
        <w:t xml:space="preserve"> till Europa</w:t>
      </w:r>
      <w:r w:rsidR="00C06A2C">
        <w:rPr>
          <w:rFonts w:asciiTheme="minorHAnsi" w:hAnsiTheme="minorHAnsi" w:cstheme="minorHAnsi"/>
          <w:color w:val="222222"/>
          <w:sz w:val="22"/>
          <w:szCs w:val="22"/>
        </w:rPr>
        <w:t xml:space="preserve"> </w:t>
      </w:r>
      <w:r w:rsidR="006E0961">
        <w:rPr>
          <w:rFonts w:asciiTheme="minorHAnsi" w:hAnsiTheme="minorHAnsi" w:cstheme="minorHAnsi"/>
          <w:color w:val="222222"/>
          <w:sz w:val="22"/>
          <w:szCs w:val="22"/>
        </w:rPr>
        <w:t>står för dörren</w:t>
      </w:r>
      <w:r w:rsidR="00ED4318">
        <w:rPr>
          <w:rFonts w:asciiTheme="minorHAnsi" w:hAnsiTheme="minorHAnsi" w:cstheme="minorHAnsi"/>
          <w:color w:val="222222"/>
          <w:sz w:val="22"/>
          <w:szCs w:val="22"/>
        </w:rPr>
        <w:t xml:space="preserve"> inte minst p g a de inbördes oroligheterna i landet</w:t>
      </w:r>
      <w:r w:rsidR="00C06A2C">
        <w:rPr>
          <w:rFonts w:asciiTheme="minorHAnsi" w:hAnsiTheme="minorHAnsi" w:cstheme="minorHAnsi"/>
          <w:color w:val="222222"/>
          <w:sz w:val="22"/>
          <w:szCs w:val="22"/>
        </w:rPr>
        <w:t>.</w:t>
      </w:r>
      <w:r w:rsidR="00DE1CA8">
        <w:rPr>
          <w:rFonts w:asciiTheme="minorHAnsi" w:hAnsiTheme="minorHAnsi" w:cstheme="minorHAnsi"/>
          <w:color w:val="222222"/>
          <w:sz w:val="22"/>
          <w:szCs w:val="22"/>
        </w:rPr>
        <w:t xml:space="preserve"> </w:t>
      </w:r>
      <w:r w:rsidR="00ED4318">
        <w:rPr>
          <w:rFonts w:asciiTheme="minorHAnsi" w:hAnsiTheme="minorHAnsi" w:cstheme="minorHAnsi"/>
          <w:color w:val="222222"/>
          <w:sz w:val="22"/>
          <w:szCs w:val="22"/>
        </w:rPr>
        <w:t>K</w:t>
      </w:r>
      <w:r w:rsidR="00DE1CA8">
        <w:rPr>
          <w:rFonts w:asciiTheme="minorHAnsi" w:hAnsiTheme="minorHAnsi" w:cstheme="minorHAnsi"/>
          <w:color w:val="222222"/>
          <w:sz w:val="22"/>
          <w:szCs w:val="22"/>
        </w:rPr>
        <w:t>ustbevakning</w:t>
      </w:r>
      <w:r w:rsidR="00ED4318">
        <w:rPr>
          <w:rFonts w:asciiTheme="minorHAnsi" w:hAnsiTheme="minorHAnsi" w:cstheme="minorHAnsi"/>
          <w:color w:val="222222"/>
          <w:sz w:val="22"/>
          <w:szCs w:val="22"/>
        </w:rPr>
        <w:t>en</w:t>
      </w:r>
      <w:r>
        <w:rPr>
          <w:rFonts w:asciiTheme="minorHAnsi" w:hAnsiTheme="minorHAnsi" w:cstheme="minorHAnsi"/>
          <w:color w:val="222222"/>
          <w:sz w:val="22"/>
          <w:szCs w:val="22"/>
        </w:rPr>
        <w:t xml:space="preserve"> i </w:t>
      </w:r>
      <w:r w:rsidR="00565641">
        <w:rPr>
          <w:rFonts w:asciiTheme="minorHAnsi" w:hAnsiTheme="minorHAnsi" w:cstheme="minorHAnsi"/>
          <w:color w:val="222222"/>
          <w:sz w:val="22"/>
          <w:szCs w:val="22"/>
        </w:rPr>
        <w:t>Libyen</w:t>
      </w:r>
      <w:r w:rsidR="00DE1CA8">
        <w:rPr>
          <w:rFonts w:asciiTheme="minorHAnsi" w:hAnsiTheme="minorHAnsi" w:cstheme="minorHAnsi"/>
          <w:color w:val="222222"/>
          <w:sz w:val="22"/>
          <w:szCs w:val="22"/>
        </w:rPr>
        <w:t xml:space="preserve"> har i uppdrag</w:t>
      </w:r>
      <w:r>
        <w:rPr>
          <w:rFonts w:asciiTheme="minorHAnsi" w:hAnsiTheme="minorHAnsi" w:cstheme="minorHAnsi"/>
          <w:color w:val="222222"/>
          <w:sz w:val="22"/>
          <w:szCs w:val="22"/>
        </w:rPr>
        <w:t xml:space="preserve"> av EU</w:t>
      </w:r>
      <w:r w:rsidR="00DE1CA8">
        <w:rPr>
          <w:rFonts w:asciiTheme="minorHAnsi" w:hAnsiTheme="minorHAnsi" w:cstheme="minorHAnsi"/>
          <w:color w:val="222222"/>
          <w:sz w:val="22"/>
          <w:szCs w:val="22"/>
        </w:rPr>
        <w:t xml:space="preserve"> att stoppa alla flyktförsök</w:t>
      </w:r>
      <w:r>
        <w:rPr>
          <w:rFonts w:asciiTheme="minorHAnsi" w:hAnsiTheme="minorHAnsi" w:cstheme="minorHAnsi"/>
          <w:color w:val="222222"/>
          <w:sz w:val="22"/>
          <w:szCs w:val="22"/>
        </w:rPr>
        <w:t>. Människosmugglare</w:t>
      </w:r>
      <w:r w:rsidR="00246CB3">
        <w:rPr>
          <w:rFonts w:asciiTheme="minorHAnsi" w:hAnsiTheme="minorHAnsi" w:cstheme="minorHAnsi"/>
          <w:color w:val="222222"/>
          <w:sz w:val="22"/>
          <w:szCs w:val="22"/>
        </w:rPr>
        <w:t xml:space="preserve"> och kriminella nätverk</w:t>
      </w:r>
      <w:r>
        <w:rPr>
          <w:rFonts w:asciiTheme="minorHAnsi" w:hAnsiTheme="minorHAnsi" w:cstheme="minorHAnsi"/>
          <w:color w:val="222222"/>
          <w:sz w:val="22"/>
          <w:szCs w:val="22"/>
        </w:rPr>
        <w:t xml:space="preserve"> opererar</w:t>
      </w:r>
      <w:r w:rsidR="006E0961">
        <w:rPr>
          <w:rFonts w:asciiTheme="minorHAnsi" w:hAnsiTheme="minorHAnsi" w:cstheme="minorHAnsi"/>
          <w:color w:val="222222"/>
          <w:sz w:val="22"/>
          <w:szCs w:val="22"/>
        </w:rPr>
        <w:t xml:space="preserve"> sedan länge</w:t>
      </w:r>
      <w:r>
        <w:rPr>
          <w:rFonts w:asciiTheme="minorHAnsi" w:hAnsiTheme="minorHAnsi" w:cstheme="minorHAnsi"/>
          <w:color w:val="222222"/>
          <w:sz w:val="22"/>
          <w:szCs w:val="22"/>
        </w:rPr>
        <w:t xml:space="preserve"> </w:t>
      </w:r>
      <w:r w:rsidR="00C714D3">
        <w:rPr>
          <w:rFonts w:asciiTheme="minorHAnsi" w:hAnsiTheme="minorHAnsi" w:cstheme="minorHAnsi"/>
          <w:color w:val="222222"/>
          <w:sz w:val="22"/>
          <w:szCs w:val="22"/>
        </w:rPr>
        <w:t>i</w:t>
      </w:r>
      <w:r>
        <w:rPr>
          <w:rFonts w:asciiTheme="minorHAnsi" w:hAnsiTheme="minorHAnsi" w:cstheme="minorHAnsi"/>
          <w:color w:val="222222"/>
          <w:sz w:val="22"/>
          <w:szCs w:val="22"/>
        </w:rPr>
        <w:t xml:space="preserve"> Libyen.</w:t>
      </w:r>
    </w:p>
    <w:p w:rsidR="00C714D3" w:rsidRDefault="00C714D3" w:rsidP="00122485">
      <w:pPr>
        <w:pStyle w:val="2zkcb"/>
        <w:shd w:val="clear" w:color="auto" w:fill="FFFFFF"/>
        <w:spacing w:after="0" w:afterAutospacing="0"/>
        <w:jc w:val="both"/>
        <w:rPr>
          <w:rFonts w:asciiTheme="minorHAnsi" w:hAnsiTheme="minorHAnsi" w:cstheme="minorHAnsi"/>
          <w:color w:val="222222"/>
          <w:sz w:val="22"/>
          <w:szCs w:val="22"/>
        </w:rPr>
      </w:pPr>
    </w:p>
    <w:p w:rsidR="000B55DD" w:rsidRDefault="00E36CC1" w:rsidP="00122485">
      <w:pPr>
        <w:pStyle w:val="2zkcb"/>
        <w:shd w:val="clear" w:color="auto" w:fill="FFFFFF"/>
        <w:spacing w:after="0" w:afterAutospacing="0"/>
        <w:jc w:val="both"/>
        <w:rPr>
          <w:rFonts w:asciiTheme="minorHAnsi" w:hAnsiTheme="minorHAnsi" w:cstheme="minorHAnsi"/>
          <w:color w:val="222222"/>
          <w:sz w:val="22"/>
          <w:szCs w:val="22"/>
        </w:rPr>
      </w:pPr>
      <w:r>
        <w:rPr>
          <w:rFonts w:asciiTheme="minorHAnsi" w:hAnsiTheme="minorHAnsi" w:cstheme="minorHAnsi"/>
          <w:color w:val="222222"/>
          <w:sz w:val="22"/>
          <w:szCs w:val="22"/>
        </w:rPr>
        <w:t>De</w:t>
      </w:r>
      <w:r w:rsidR="006E0961">
        <w:rPr>
          <w:rFonts w:asciiTheme="minorHAnsi" w:hAnsiTheme="minorHAnsi" w:cstheme="minorHAnsi"/>
          <w:color w:val="222222"/>
          <w:sz w:val="22"/>
          <w:szCs w:val="22"/>
        </w:rPr>
        <w:t xml:space="preserve"> människor</w:t>
      </w:r>
      <w:r>
        <w:rPr>
          <w:rFonts w:asciiTheme="minorHAnsi" w:hAnsiTheme="minorHAnsi" w:cstheme="minorHAnsi"/>
          <w:color w:val="222222"/>
          <w:sz w:val="22"/>
          <w:szCs w:val="22"/>
        </w:rPr>
        <w:t xml:space="preserve"> som anländer till Europa är både migranter och flyktingar. </w:t>
      </w:r>
      <w:r w:rsidRPr="00E36CC1">
        <w:rPr>
          <w:rFonts w:ascii="Calibri" w:hAnsi="Calibri" w:cs="Calibri"/>
          <w:color w:val="1A1A1A"/>
          <w:sz w:val="22"/>
          <w:szCs w:val="22"/>
        </w:rPr>
        <w:t>Flyktingar är skyddade i folkrätten, främst 1951 års flyktingkonvention. Den ålägger stater att erbjuda flyktingar skydd och ge dem ett värdigt liv.</w:t>
      </w:r>
      <w:r>
        <w:rPr>
          <w:rFonts w:ascii="Calibri" w:hAnsi="Calibri" w:cs="Calibri"/>
          <w:color w:val="1A1A1A"/>
          <w:sz w:val="22"/>
          <w:szCs w:val="22"/>
        </w:rPr>
        <w:t xml:space="preserve"> </w:t>
      </w:r>
      <w:r w:rsidR="00341606">
        <w:rPr>
          <w:rFonts w:asciiTheme="minorHAnsi" w:hAnsiTheme="minorHAnsi" w:cstheme="minorHAnsi"/>
          <w:color w:val="222222"/>
          <w:sz w:val="22"/>
          <w:szCs w:val="22"/>
        </w:rPr>
        <w:t>Libyen har inte anslutit sig till flyktingkonventionen.</w:t>
      </w:r>
      <w:r w:rsidR="00341606">
        <w:rPr>
          <w:rStyle w:val="Slutkommentarsreferens"/>
          <w:rFonts w:asciiTheme="minorHAnsi" w:hAnsiTheme="minorHAnsi" w:cstheme="minorHAnsi"/>
          <w:color w:val="222222"/>
          <w:sz w:val="22"/>
          <w:szCs w:val="22"/>
        </w:rPr>
        <w:endnoteReference w:id="3"/>
      </w:r>
      <w:r w:rsidR="00341606">
        <w:rPr>
          <w:rFonts w:asciiTheme="minorHAnsi" w:hAnsiTheme="minorHAnsi" w:cstheme="minorHAnsi"/>
          <w:color w:val="222222"/>
          <w:sz w:val="22"/>
          <w:szCs w:val="22"/>
        </w:rPr>
        <w:t xml:space="preserve"> </w:t>
      </w:r>
      <w:r>
        <w:rPr>
          <w:rFonts w:ascii="Calibri" w:hAnsi="Calibri" w:cs="Calibri"/>
          <w:color w:val="1A1A1A"/>
          <w:sz w:val="22"/>
          <w:szCs w:val="22"/>
        </w:rPr>
        <w:t>Migranter å andra sidan försöker förbättra sin levnadssituation</w:t>
      </w:r>
      <w:r w:rsidR="00341606">
        <w:rPr>
          <w:rFonts w:ascii="Calibri" w:hAnsi="Calibri" w:cs="Calibri"/>
          <w:color w:val="1A1A1A"/>
          <w:sz w:val="22"/>
          <w:szCs w:val="22"/>
        </w:rPr>
        <w:t xml:space="preserve"> och flyr således av andra anledningar.</w:t>
      </w:r>
      <w:r w:rsidR="00341606">
        <w:rPr>
          <w:rStyle w:val="Slutkommentarsreferens"/>
          <w:rFonts w:ascii="Calibri" w:hAnsi="Calibri" w:cs="Calibri"/>
          <w:color w:val="1A1A1A"/>
          <w:sz w:val="22"/>
          <w:szCs w:val="22"/>
        </w:rPr>
        <w:endnoteReference w:id="4"/>
      </w:r>
      <w:r w:rsidR="00341606">
        <w:rPr>
          <w:rFonts w:ascii="Calibri" w:hAnsi="Calibri" w:cs="Calibri"/>
          <w:color w:val="1A1A1A"/>
          <w:sz w:val="22"/>
          <w:szCs w:val="22"/>
        </w:rPr>
        <w:t xml:space="preserve"> </w:t>
      </w:r>
    </w:p>
    <w:p w:rsidR="000B55DD" w:rsidRDefault="000B55DD" w:rsidP="00122485">
      <w:pPr>
        <w:pStyle w:val="2zkcb"/>
        <w:shd w:val="clear" w:color="auto" w:fill="FFFFFF"/>
        <w:spacing w:after="0" w:afterAutospacing="0"/>
        <w:jc w:val="both"/>
        <w:rPr>
          <w:rFonts w:asciiTheme="minorHAnsi" w:hAnsiTheme="minorHAnsi" w:cstheme="minorHAnsi"/>
          <w:color w:val="222222"/>
          <w:sz w:val="22"/>
          <w:szCs w:val="22"/>
        </w:rPr>
      </w:pPr>
    </w:p>
    <w:p w:rsidR="00616337" w:rsidRDefault="00616337" w:rsidP="00122485">
      <w:pPr>
        <w:pStyle w:val="2zkcb"/>
        <w:shd w:val="clear" w:color="auto" w:fill="FFFFFF"/>
        <w:spacing w:after="0" w:afterAutospacing="0"/>
        <w:jc w:val="both"/>
        <w:rPr>
          <w:rFonts w:asciiTheme="minorHAnsi" w:hAnsiTheme="minorHAnsi" w:cstheme="minorHAnsi"/>
          <w:color w:val="222222"/>
          <w:sz w:val="22"/>
          <w:szCs w:val="22"/>
        </w:rPr>
      </w:pPr>
      <w:r>
        <w:rPr>
          <w:rFonts w:asciiTheme="minorHAnsi" w:hAnsiTheme="minorHAnsi" w:cstheme="minorHAnsi"/>
          <w:color w:val="222222"/>
          <w:sz w:val="22"/>
          <w:szCs w:val="22"/>
        </w:rPr>
        <w:t>USA har angripit IS-anhängare från luften i sydvästra Libyen vid flera tillfällen under september månad</w:t>
      </w:r>
      <w:r w:rsidR="00341606">
        <w:rPr>
          <w:rFonts w:asciiTheme="minorHAnsi" w:hAnsiTheme="minorHAnsi" w:cstheme="minorHAnsi"/>
          <w:color w:val="222222"/>
          <w:sz w:val="22"/>
          <w:szCs w:val="22"/>
        </w:rPr>
        <w:t xml:space="preserve"> 2019</w:t>
      </w:r>
      <w:r>
        <w:rPr>
          <w:rFonts w:asciiTheme="minorHAnsi" w:hAnsiTheme="minorHAnsi" w:cstheme="minorHAnsi"/>
          <w:color w:val="222222"/>
          <w:sz w:val="22"/>
          <w:szCs w:val="22"/>
        </w:rPr>
        <w:t xml:space="preserve">. Med hänvisning till att de rekryterar nya anhängare, tränar och försöker utvidga sin verksamhet i en situation då Libyen </w:t>
      </w:r>
      <w:r w:rsidR="00E17E68">
        <w:rPr>
          <w:rFonts w:asciiTheme="minorHAnsi" w:hAnsiTheme="minorHAnsi" w:cstheme="minorHAnsi"/>
          <w:color w:val="222222"/>
          <w:sz w:val="22"/>
          <w:szCs w:val="22"/>
        </w:rPr>
        <w:t>är instabilt.</w:t>
      </w:r>
      <w:r w:rsidR="00E17E68">
        <w:rPr>
          <w:rStyle w:val="Slutkommentarsreferens"/>
          <w:rFonts w:asciiTheme="minorHAnsi" w:hAnsiTheme="minorHAnsi" w:cstheme="minorHAnsi"/>
          <w:color w:val="222222"/>
          <w:sz w:val="22"/>
          <w:szCs w:val="22"/>
        </w:rPr>
        <w:endnoteReference w:id="5"/>
      </w:r>
    </w:p>
    <w:p w:rsidR="00E17E68" w:rsidRDefault="00E17E6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782858" w:rsidRDefault="00782858" w:rsidP="00122485">
      <w:pPr>
        <w:pStyle w:val="2zkcb"/>
        <w:shd w:val="clear" w:color="auto" w:fill="FFFFFF"/>
        <w:spacing w:after="0" w:afterAutospacing="0"/>
        <w:jc w:val="both"/>
        <w:rPr>
          <w:rFonts w:asciiTheme="minorHAnsi" w:hAnsiTheme="minorHAnsi" w:cstheme="minorHAnsi"/>
          <w:color w:val="222222"/>
          <w:sz w:val="22"/>
          <w:szCs w:val="22"/>
        </w:rPr>
      </w:pPr>
    </w:p>
    <w:p w:rsidR="006E0961" w:rsidRPr="00246CB3" w:rsidRDefault="006E0961" w:rsidP="006E0961">
      <w:pPr>
        <w:pStyle w:val="Slutkommentar"/>
        <w:rPr>
          <w:sz w:val="18"/>
          <w:szCs w:val="18"/>
        </w:rPr>
      </w:pPr>
      <w:r w:rsidRPr="00246CB3">
        <w:rPr>
          <w:rStyle w:val="Slutkommentarsreferens"/>
          <w:sz w:val="18"/>
          <w:szCs w:val="18"/>
        </w:rPr>
        <w:footnoteRef/>
      </w:r>
      <w:r w:rsidRPr="00246CB3">
        <w:rPr>
          <w:sz w:val="18"/>
          <w:szCs w:val="18"/>
        </w:rPr>
        <w:t xml:space="preserve"> https</w:t>
      </w:r>
      <w:proofErr w:type="gramStart"/>
      <w:r w:rsidRPr="00246CB3">
        <w:rPr>
          <w:sz w:val="18"/>
          <w:szCs w:val="18"/>
        </w:rPr>
        <w:t>://</w:t>
      </w:r>
      <w:proofErr w:type="gramEnd"/>
      <w:r w:rsidRPr="00246CB3">
        <w:rPr>
          <w:sz w:val="18"/>
          <w:szCs w:val="18"/>
        </w:rPr>
        <w:t>sverigesradio.se/sida/artikel.aspx?programid=83&amp;artikel=7198584</w:t>
      </w:r>
    </w:p>
    <w:p w:rsidR="006068DD" w:rsidRDefault="003E773E" w:rsidP="006E0961">
      <w:pPr>
        <w:pStyle w:val="Slutkommentar"/>
        <w:rPr>
          <w:sz w:val="18"/>
          <w:szCs w:val="18"/>
        </w:rPr>
      </w:pPr>
      <w:r w:rsidRPr="00246CB3">
        <w:rPr>
          <w:rStyle w:val="Slutkommentarsreferens"/>
          <w:sz w:val="18"/>
          <w:szCs w:val="18"/>
        </w:rPr>
        <w:t>2</w:t>
      </w:r>
      <w:r w:rsidRPr="00246CB3">
        <w:rPr>
          <w:sz w:val="18"/>
          <w:szCs w:val="18"/>
        </w:rPr>
        <w:t xml:space="preserve"> </w:t>
      </w:r>
      <w:hyperlink r:id="rId10" w:history="1">
        <w:r w:rsidR="006068DD" w:rsidRPr="006A5EA6">
          <w:rPr>
            <w:rStyle w:val="Hyperlnk"/>
            <w:sz w:val="18"/>
            <w:szCs w:val="18"/>
          </w:rPr>
          <w:t>https://svenska.yle.fi/artikel/2019/04/14/who-121-doda-i-striderna-i-tripoli</w:t>
        </w:r>
      </w:hyperlink>
    </w:p>
    <w:p w:rsidR="006E0961" w:rsidRPr="00246CB3" w:rsidRDefault="006068DD" w:rsidP="006E0961">
      <w:pPr>
        <w:pStyle w:val="Slutkommentar"/>
        <w:rPr>
          <w:sz w:val="18"/>
          <w:szCs w:val="18"/>
        </w:rPr>
      </w:pPr>
      <w:r>
        <w:rPr>
          <w:sz w:val="18"/>
          <w:szCs w:val="18"/>
        </w:rPr>
        <w:t xml:space="preserve">3 </w:t>
      </w:r>
      <w:r w:rsidR="006E0961" w:rsidRPr="00246CB3">
        <w:rPr>
          <w:sz w:val="18"/>
          <w:szCs w:val="18"/>
        </w:rPr>
        <w:t>https://lakareutangranser.se/nyheter/libyen-flyktingar-inlasta-mitt-i-striderna</w:t>
      </w:r>
    </w:p>
    <w:p w:rsidR="006E0961" w:rsidRPr="00246CB3" w:rsidRDefault="006068DD" w:rsidP="006E0961">
      <w:pPr>
        <w:pStyle w:val="Slutkommentar"/>
        <w:rPr>
          <w:sz w:val="18"/>
          <w:szCs w:val="18"/>
        </w:rPr>
      </w:pPr>
      <w:r>
        <w:rPr>
          <w:rStyle w:val="Slutkommentarsreferens"/>
          <w:sz w:val="18"/>
          <w:szCs w:val="18"/>
        </w:rPr>
        <w:t>4</w:t>
      </w:r>
      <w:r w:rsidR="003E773E" w:rsidRPr="00246CB3">
        <w:rPr>
          <w:sz w:val="18"/>
          <w:szCs w:val="18"/>
        </w:rPr>
        <w:t xml:space="preserve"> </w:t>
      </w:r>
      <w:r w:rsidR="006E0961" w:rsidRPr="00246CB3">
        <w:rPr>
          <w:sz w:val="18"/>
          <w:szCs w:val="18"/>
        </w:rPr>
        <w:t>UNHCR, Migrationsverket</w:t>
      </w:r>
    </w:p>
    <w:p w:rsidR="006E0961" w:rsidRDefault="006068DD" w:rsidP="006E0961">
      <w:pPr>
        <w:pStyle w:val="Slutkommentar"/>
        <w:rPr>
          <w:sz w:val="18"/>
          <w:szCs w:val="18"/>
        </w:rPr>
      </w:pPr>
      <w:r>
        <w:rPr>
          <w:rStyle w:val="Slutkommentarsreferens"/>
          <w:sz w:val="18"/>
          <w:szCs w:val="18"/>
        </w:rPr>
        <w:t>5</w:t>
      </w:r>
      <w:r w:rsidR="003E773E" w:rsidRPr="00246CB3">
        <w:rPr>
          <w:sz w:val="18"/>
          <w:szCs w:val="18"/>
        </w:rPr>
        <w:t xml:space="preserve"> </w:t>
      </w:r>
      <w:r w:rsidR="006E0961" w:rsidRPr="00246CB3">
        <w:rPr>
          <w:sz w:val="18"/>
          <w:szCs w:val="18"/>
        </w:rPr>
        <w:t>https://www.hrw.org/world-report/2019/country-chapters/libya</w:t>
      </w:r>
    </w:p>
    <w:p w:rsidR="006068DD" w:rsidRDefault="006068DD"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Default="00782858" w:rsidP="006E0961">
      <w:pPr>
        <w:pStyle w:val="Slutkommentar"/>
        <w:rPr>
          <w:sz w:val="18"/>
          <w:szCs w:val="18"/>
        </w:rPr>
      </w:pPr>
    </w:p>
    <w:p w:rsidR="00782858" w:rsidRPr="00246CB3" w:rsidRDefault="00782858" w:rsidP="006E0961">
      <w:pPr>
        <w:pStyle w:val="Slutkommentar"/>
        <w:rPr>
          <w:sz w:val="18"/>
          <w:szCs w:val="18"/>
        </w:rPr>
      </w:pPr>
    </w:p>
    <w:p w:rsidR="00E17E68" w:rsidRPr="00246CB3" w:rsidRDefault="00E17E68" w:rsidP="006E0961">
      <w:pPr>
        <w:pStyle w:val="Slutkommentar"/>
        <w:rPr>
          <w:rStyle w:val="Hyperlnk"/>
          <w:sz w:val="18"/>
          <w:szCs w:val="18"/>
        </w:rPr>
      </w:pPr>
      <w:r w:rsidRPr="00246CB3">
        <w:rPr>
          <w:sz w:val="18"/>
          <w:szCs w:val="18"/>
        </w:rPr>
        <w:t xml:space="preserve">  </w:t>
      </w:r>
    </w:p>
    <w:p w:rsidR="00782858" w:rsidRDefault="00782858" w:rsidP="00E17E68">
      <w:pPr>
        <w:pStyle w:val="Slutkommentar"/>
        <w:rPr>
          <w:rStyle w:val="Hyperlnk"/>
          <w:b/>
          <w:bCs/>
          <w:color w:val="4472C4" w:themeColor="accent1"/>
          <w:sz w:val="24"/>
          <w:szCs w:val="24"/>
          <w:u w:val="none"/>
        </w:rPr>
      </w:pPr>
      <w:r>
        <w:rPr>
          <w:rStyle w:val="Hyperlnk"/>
          <w:b/>
          <w:bCs/>
          <w:color w:val="4472C4" w:themeColor="accent1"/>
          <w:sz w:val="24"/>
          <w:szCs w:val="24"/>
          <w:u w:val="none"/>
        </w:rPr>
        <w:t>Rollspel 1 – Ekonomer+ Nanas</w:t>
      </w:r>
    </w:p>
    <w:p w:rsidR="00E17E68" w:rsidRPr="00246CB3" w:rsidRDefault="006E0961" w:rsidP="00E17E68">
      <w:pPr>
        <w:pStyle w:val="Slutkommentar"/>
        <w:rPr>
          <w:rStyle w:val="Hyperlnk"/>
          <w:b/>
          <w:bCs/>
          <w:color w:val="4472C4" w:themeColor="accent1"/>
          <w:sz w:val="24"/>
          <w:szCs w:val="24"/>
          <w:u w:val="none"/>
        </w:rPr>
      </w:pPr>
      <w:r w:rsidRPr="00246CB3">
        <w:rPr>
          <w:rStyle w:val="Hyperlnk"/>
          <w:b/>
          <w:bCs/>
          <w:color w:val="4472C4" w:themeColor="accent1"/>
          <w:sz w:val="24"/>
          <w:szCs w:val="24"/>
          <w:u w:val="none"/>
        </w:rPr>
        <w:t>ATT FUNDERA ÖVER</w:t>
      </w:r>
      <w:r w:rsidR="003E773E" w:rsidRPr="00246CB3">
        <w:rPr>
          <w:rStyle w:val="Hyperlnk"/>
          <w:b/>
          <w:bCs/>
          <w:color w:val="4472C4" w:themeColor="accent1"/>
          <w:sz w:val="24"/>
          <w:szCs w:val="24"/>
          <w:u w:val="none"/>
        </w:rPr>
        <w:t xml:space="preserve"> </w:t>
      </w:r>
      <w:r w:rsidR="003E773E" w:rsidRPr="00246CB3">
        <w:rPr>
          <w:rStyle w:val="Hyperlnk"/>
          <w:color w:val="4472C4" w:themeColor="accent1"/>
          <w:sz w:val="24"/>
          <w:szCs w:val="24"/>
          <w:u w:val="none"/>
        </w:rPr>
        <w:t>med utgångspunkt i vad Era länder anser</w:t>
      </w:r>
      <w:r w:rsidR="00D1714C" w:rsidRPr="00246CB3">
        <w:rPr>
          <w:rStyle w:val="Hyperlnk"/>
          <w:color w:val="4472C4" w:themeColor="accent1"/>
          <w:sz w:val="24"/>
          <w:szCs w:val="24"/>
          <w:u w:val="none"/>
        </w:rPr>
        <w:t xml:space="preserve"> bör göras (eller inte) i frågan</w:t>
      </w:r>
      <w:r w:rsidR="003E773E" w:rsidRPr="00246CB3">
        <w:rPr>
          <w:rStyle w:val="Hyperlnk"/>
          <w:b/>
          <w:bCs/>
          <w:color w:val="4472C4" w:themeColor="accent1"/>
          <w:sz w:val="24"/>
          <w:szCs w:val="24"/>
          <w:u w:val="none"/>
        </w:rPr>
        <w:t xml:space="preserve"> </w:t>
      </w:r>
    </w:p>
    <w:p w:rsidR="005A165D" w:rsidRPr="00246CB3" w:rsidRDefault="005A165D" w:rsidP="00E17E68">
      <w:pPr>
        <w:pStyle w:val="Slutkommentar"/>
        <w:rPr>
          <w:rStyle w:val="Hyperlnk"/>
          <w:b/>
          <w:bCs/>
          <w:color w:val="4472C4" w:themeColor="accent1"/>
          <w:sz w:val="24"/>
          <w:szCs w:val="24"/>
          <w:u w:val="none"/>
        </w:rPr>
      </w:pPr>
    </w:p>
    <w:p w:rsidR="006068DD" w:rsidRPr="006068DD" w:rsidRDefault="005A165D" w:rsidP="006068DD">
      <w:pPr>
        <w:pStyle w:val="Slutkommentar"/>
        <w:numPr>
          <w:ilvl w:val="0"/>
          <w:numId w:val="4"/>
        </w:numPr>
        <w:rPr>
          <w:rStyle w:val="Hyperlnk"/>
          <w:b/>
          <w:bCs/>
          <w:color w:val="auto"/>
          <w:sz w:val="24"/>
          <w:szCs w:val="24"/>
          <w:u w:val="none"/>
        </w:rPr>
      </w:pPr>
      <w:r>
        <w:rPr>
          <w:rStyle w:val="Hyperlnk"/>
          <w:b/>
          <w:bCs/>
          <w:color w:val="auto"/>
          <w:sz w:val="24"/>
          <w:szCs w:val="24"/>
          <w:u w:val="none"/>
        </w:rPr>
        <w:t>Läs på om</w:t>
      </w:r>
      <w:r w:rsidR="00B870E2">
        <w:rPr>
          <w:rStyle w:val="Hyperlnk"/>
          <w:b/>
          <w:bCs/>
          <w:color w:val="auto"/>
          <w:sz w:val="24"/>
          <w:szCs w:val="24"/>
          <w:u w:val="none"/>
        </w:rPr>
        <w:t xml:space="preserve"> den aktuella</w:t>
      </w:r>
      <w:r>
        <w:rPr>
          <w:rStyle w:val="Hyperlnk"/>
          <w:b/>
          <w:bCs/>
          <w:color w:val="auto"/>
          <w:sz w:val="24"/>
          <w:szCs w:val="24"/>
          <w:u w:val="none"/>
        </w:rPr>
        <w:t xml:space="preserve"> situationen i Libyen! </w:t>
      </w:r>
    </w:p>
    <w:p w:rsidR="00246CB3" w:rsidRDefault="00C714D3" w:rsidP="00BD3D44">
      <w:pPr>
        <w:pStyle w:val="Liststycke"/>
        <w:numPr>
          <w:ilvl w:val="0"/>
          <w:numId w:val="4"/>
        </w:numPr>
        <w:spacing w:before="100" w:beforeAutospacing="1" w:after="100" w:afterAutospacing="1" w:line="240" w:lineRule="auto"/>
        <w:jc w:val="both"/>
        <w:rPr>
          <w:rFonts w:ascii="Calibri" w:eastAsia="Times New Roman" w:hAnsi="Calibri" w:cs="Calibri"/>
          <w:lang w:eastAsia="sv-SE"/>
        </w:rPr>
      </w:pPr>
      <w:r w:rsidRPr="006068DD">
        <w:rPr>
          <w:rFonts w:ascii="Calibri" w:eastAsia="Times New Roman" w:hAnsi="Calibri" w:cs="Calibri"/>
          <w:b/>
          <w:bCs/>
          <w:sz w:val="24"/>
          <w:szCs w:val="24"/>
          <w:lang w:eastAsia="sv-SE"/>
        </w:rPr>
        <w:t>Läs på UNHCR:s hemsida vad UNHCR redan gör (vill och försöker göra) samt uppmanar andra aktörer att göra</w:t>
      </w:r>
      <w:r w:rsidR="00D37C6F">
        <w:rPr>
          <w:rFonts w:ascii="Calibri" w:eastAsia="Times New Roman" w:hAnsi="Calibri" w:cs="Calibri"/>
          <w:b/>
          <w:bCs/>
          <w:sz w:val="24"/>
          <w:szCs w:val="24"/>
          <w:lang w:eastAsia="sv-SE"/>
        </w:rPr>
        <w:t xml:space="preserve"> konkret i Libyen</w:t>
      </w:r>
      <w:r w:rsidRPr="006068DD">
        <w:rPr>
          <w:rFonts w:ascii="Calibri" w:eastAsia="Times New Roman" w:hAnsi="Calibri" w:cs="Calibri"/>
          <w:b/>
          <w:bCs/>
          <w:sz w:val="24"/>
          <w:szCs w:val="24"/>
          <w:lang w:eastAsia="sv-SE"/>
        </w:rPr>
        <w:t>.</w:t>
      </w:r>
      <w:r w:rsidRPr="006068DD">
        <w:rPr>
          <w:rFonts w:ascii="Calibri" w:eastAsia="Times New Roman" w:hAnsi="Calibri" w:cs="Calibri"/>
          <w:b/>
          <w:bCs/>
          <w:lang w:eastAsia="sv-SE"/>
        </w:rPr>
        <w:t xml:space="preserve"> </w:t>
      </w:r>
      <w:r w:rsidR="00D37C6F">
        <w:rPr>
          <w:rFonts w:ascii="Calibri" w:eastAsia="Times New Roman" w:hAnsi="Calibri" w:cs="Calibri"/>
          <w:b/>
          <w:bCs/>
          <w:lang w:eastAsia="sv-SE"/>
        </w:rPr>
        <w:t>”</w:t>
      </w:r>
      <w:r w:rsidR="005A165D" w:rsidRPr="006068DD">
        <w:rPr>
          <w:rFonts w:ascii="Calibri" w:eastAsia="Times New Roman" w:hAnsi="Calibri" w:cs="Calibri"/>
          <w:lang w:eastAsia="sv-SE"/>
        </w:rPr>
        <w:t>På uppdrag av FN leder UNHCR, FN:s flyktingorgan, internationella insatser</w:t>
      </w:r>
      <w:r w:rsidR="005A165D" w:rsidRPr="006068DD">
        <w:rPr>
          <w:rFonts w:ascii="Calibri" w:eastAsia="Times New Roman" w:hAnsi="Calibri" w:cs="Calibri"/>
          <w:b/>
          <w:bCs/>
          <w:lang w:eastAsia="sv-SE"/>
        </w:rPr>
        <w:t xml:space="preserve"> </w:t>
      </w:r>
      <w:r w:rsidR="005A165D" w:rsidRPr="006068DD">
        <w:rPr>
          <w:rFonts w:ascii="Calibri" w:eastAsia="Times New Roman" w:hAnsi="Calibri" w:cs="Calibri"/>
          <w:lang w:eastAsia="sv-SE"/>
        </w:rPr>
        <w:t xml:space="preserve">för att skydda människor som har tvingats fly från sina hem på grund av krig, konflikt och förföljelse. UNHCR kämpar för deras rättigheter, ger dem livräddande nödhjälp och skapar lösningar för en trygg framtid. </w:t>
      </w:r>
    </w:p>
    <w:p w:rsidR="006068DD" w:rsidRPr="006068DD" w:rsidRDefault="006068DD" w:rsidP="006068DD">
      <w:pPr>
        <w:pStyle w:val="Liststycke"/>
        <w:spacing w:before="100" w:beforeAutospacing="1" w:after="100" w:afterAutospacing="1" w:line="240" w:lineRule="auto"/>
        <w:jc w:val="both"/>
        <w:rPr>
          <w:rFonts w:ascii="Calibri" w:eastAsia="Times New Roman" w:hAnsi="Calibri" w:cs="Calibri"/>
          <w:lang w:eastAsia="sv-SE"/>
        </w:rPr>
      </w:pPr>
    </w:p>
    <w:p w:rsidR="00B0164C" w:rsidRDefault="00D1714C" w:rsidP="00B0164C">
      <w:pPr>
        <w:pStyle w:val="Liststycke"/>
        <w:numPr>
          <w:ilvl w:val="0"/>
          <w:numId w:val="4"/>
        </w:numPr>
        <w:spacing w:before="100" w:beforeAutospacing="1" w:after="100" w:afterAutospacing="1" w:line="240" w:lineRule="auto"/>
        <w:jc w:val="both"/>
        <w:rPr>
          <w:rFonts w:ascii="Calibri" w:eastAsia="Times New Roman" w:hAnsi="Calibri" w:cs="Calibri"/>
          <w:sz w:val="24"/>
          <w:szCs w:val="24"/>
          <w:lang w:eastAsia="sv-SE"/>
        </w:rPr>
      </w:pPr>
      <w:r w:rsidRPr="00246CB3">
        <w:rPr>
          <w:rFonts w:ascii="Calibri" w:eastAsia="Times New Roman" w:hAnsi="Calibri" w:cs="Calibri"/>
          <w:b/>
          <w:bCs/>
          <w:sz w:val="24"/>
          <w:szCs w:val="24"/>
          <w:lang w:eastAsia="sv-SE"/>
        </w:rPr>
        <w:t>Vad kan och bör göras av FN och UNHCR i Libyenfrågan</w:t>
      </w:r>
      <w:r w:rsidRPr="00246CB3">
        <w:rPr>
          <w:rFonts w:ascii="Calibri" w:eastAsia="Times New Roman" w:hAnsi="Calibri" w:cs="Calibri"/>
          <w:sz w:val="24"/>
          <w:szCs w:val="24"/>
          <w:lang w:eastAsia="sv-SE"/>
        </w:rPr>
        <w:t>? Tillsammans med andra FN-organ? V</w:t>
      </w:r>
      <w:r w:rsidR="00D37C6F">
        <w:rPr>
          <w:rFonts w:ascii="Calibri" w:eastAsia="Times New Roman" w:hAnsi="Calibri" w:cs="Calibri"/>
          <w:sz w:val="24"/>
          <w:szCs w:val="24"/>
          <w:lang w:eastAsia="sv-SE"/>
        </w:rPr>
        <w:t>ad bör vara</w:t>
      </w:r>
      <w:r w:rsidRPr="00246CB3">
        <w:rPr>
          <w:rFonts w:ascii="Calibri" w:eastAsia="Times New Roman" w:hAnsi="Calibri" w:cs="Calibri"/>
          <w:sz w:val="24"/>
          <w:szCs w:val="24"/>
          <w:lang w:eastAsia="sv-SE"/>
        </w:rPr>
        <w:t xml:space="preserve"> staternas och andra relevanta aktörers ansvar</w:t>
      </w:r>
      <w:r w:rsidR="00D37C6F">
        <w:rPr>
          <w:rFonts w:ascii="Calibri" w:eastAsia="Times New Roman" w:hAnsi="Calibri" w:cs="Calibri"/>
          <w:sz w:val="24"/>
          <w:szCs w:val="24"/>
          <w:lang w:eastAsia="sv-SE"/>
        </w:rPr>
        <w:t xml:space="preserve"> och roll</w:t>
      </w:r>
      <w:r w:rsidRPr="00246CB3">
        <w:rPr>
          <w:rFonts w:ascii="Calibri" w:eastAsia="Times New Roman" w:hAnsi="Calibri" w:cs="Calibri"/>
          <w:sz w:val="24"/>
          <w:szCs w:val="24"/>
          <w:lang w:eastAsia="sv-SE"/>
        </w:rPr>
        <w:t xml:space="preserve">? </w:t>
      </w:r>
    </w:p>
    <w:p w:rsidR="00B0164C" w:rsidRPr="00B0164C" w:rsidRDefault="00B0164C" w:rsidP="00B0164C">
      <w:pPr>
        <w:pStyle w:val="Liststycke"/>
        <w:rPr>
          <w:rFonts w:ascii="Calibri" w:eastAsia="Times New Roman" w:hAnsi="Calibri" w:cs="Calibri"/>
          <w:sz w:val="24"/>
          <w:szCs w:val="24"/>
          <w:lang w:eastAsia="sv-SE"/>
        </w:rPr>
      </w:pPr>
    </w:p>
    <w:p w:rsidR="00B0164C" w:rsidRPr="00B0164C" w:rsidRDefault="00B0164C" w:rsidP="00B0164C">
      <w:pPr>
        <w:pStyle w:val="Liststycke"/>
        <w:spacing w:before="100" w:beforeAutospacing="1" w:after="100" w:afterAutospacing="1" w:line="240" w:lineRule="auto"/>
        <w:jc w:val="both"/>
        <w:rPr>
          <w:rFonts w:ascii="Calibri" w:eastAsia="Times New Roman" w:hAnsi="Calibri" w:cs="Calibri"/>
          <w:sz w:val="24"/>
          <w:szCs w:val="24"/>
          <w:lang w:eastAsia="sv-SE"/>
        </w:rPr>
      </w:pPr>
    </w:p>
    <w:p w:rsidR="005A165D" w:rsidRDefault="005A165D" w:rsidP="00246CB3">
      <w:pPr>
        <w:pStyle w:val="Liststycke"/>
        <w:numPr>
          <w:ilvl w:val="0"/>
          <w:numId w:val="4"/>
        </w:numPr>
        <w:spacing w:before="100" w:beforeAutospacing="1" w:after="100" w:afterAutospacing="1" w:line="240" w:lineRule="auto"/>
        <w:jc w:val="both"/>
        <w:rPr>
          <w:rFonts w:ascii="Calibri" w:eastAsia="Times New Roman" w:hAnsi="Calibri" w:cs="Calibri"/>
          <w:sz w:val="24"/>
          <w:szCs w:val="24"/>
          <w:lang w:eastAsia="sv-SE"/>
        </w:rPr>
      </w:pPr>
      <w:r w:rsidRPr="00246CB3">
        <w:rPr>
          <w:rFonts w:ascii="Calibri" w:eastAsia="Times New Roman" w:hAnsi="Calibri" w:cs="Calibri"/>
          <w:b/>
          <w:bCs/>
          <w:sz w:val="24"/>
          <w:szCs w:val="24"/>
          <w:lang w:eastAsia="sv-SE"/>
        </w:rPr>
        <w:t>Förankra Era ställningstaganden och förslag till lösningar i Ert lands utrikes- och säkerhetspolitik, i FN:s mål och folkrätten!</w:t>
      </w:r>
      <w:r w:rsidRPr="00246CB3">
        <w:rPr>
          <w:rFonts w:ascii="Calibri" w:eastAsia="Times New Roman" w:hAnsi="Calibri" w:cs="Calibri"/>
          <w:sz w:val="24"/>
          <w:szCs w:val="24"/>
          <w:lang w:eastAsia="sv-SE"/>
        </w:rPr>
        <w:t xml:space="preserve"> Vilka olika slags åtgärder kan och bör aktualiseras</w:t>
      </w:r>
      <w:r w:rsidR="00246CB3" w:rsidRPr="00246CB3">
        <w:rPr>
          <w:rFonts w:ascii="Calibri" w:eastAsia="Times New Roman" w:hAnsi="Calibri" w:cs="Calibri"/>
          <w:sz w:val="24"/>
          <w:szCs w:val="24"/>
          <w:lang w:eastAsia="sv-SE"/>
        </w:rPr>
        <w:t xml:space="preserve"> i Libyenfrågan</w:t>
      </w:r>
      <w:r w:rsidRPr="00246CB3">
        <w:rPr>
          <w:rFonts w:ascii="Calibri" w:eastAsia="Times New Roman" w:hAnsi="Calibri" w:cs="Calibri"/>
          <w:sz w:val="24"/>
          <w:szCs w:val="24"/>
          <w:lang w:eastAsia="sv-SE"/>
        </w:rPr>
        <w:t>?</w:t>
      </w:r>
      <w:r w:rsidR="00246CB3">
        <w:rPr>
          <w:rFonts w:ascii="Calibri" w:eastAsia="Times New Roman" w:hAnsi="Calibri" w:cs="Calibri"/>
          <w:sz w:val="24"/>
          <w:szCs w:val="24"/>
          <w:lang w:eastAsia="sv-SE"/>
        </w:rPr>
        <w:t xml:space="preserve"> </w:t>
      </w:r>
    </w:p>
    <w:p w:rsidR="00782858" w:rsidRPr="00782858" w:rsidRDefault="00782858" w:rsidP="00782858">
      <w:pPr>
        <w:spacing w:before="100" w:beforeAutospacing="1" w:after="100" w:afterAutospacing="1" w:line="240" w:lineRule="auto"/>
        <w:jc w:val="both"/>
        <w:rPr>
          <w:rFonts w:ascii="Calibri" w:eastAsia="Times New Roman" w:hAnsi="Calibri" w:cs="Calibri"/>
          <w:sz w:val="24"/>
          <w:szCs w:val="24"/>
          <w:lang w:eastAsia="sv-SE"/>
        </w:rPr>
      </w:pPr>
    </w:p>
    <w:p w:rsidR="00782858" w:rsidRDefault="00782858" w:rsidP="00782858">
      <w:pPr>
        <w:pStyle w:val="Slutkommentar"/>
        <w:rPr>
          <w:rStyle w:val="Hyperlnk"/>
          <w:b/>
          <w:bCs/>
          <w:color w:val="4472C4" w:themeColor="accent1"/>
          <w:sz w:val="24"/>
          <w:szCs w:val="24"/>
          <w:u w:val="none"/>
        </w:rPr>
      </w:pPr>
      <w:r>
        <w:rPr>
          <w:rStyle w:val="Hyperlnk"/>
          <w:b/>
          <w:bCs/>
          <w:color w:val="4472C4" w:themeColor="accent1"/>
          <w:sz w:val="24"/>
          <w:szCs w:val="24"/>
          <w:u w:val="none"/>
        </w:rPr>
        <w:t>Rollspel 2- Sam +Hip</w:t>
      </w:r>
    </w:p>
    <w:p w:rsidR="00782858" w:rsidRPr="00246CB3" w:rsidRDefault="00782858" w:rsidP="00782858">
      <w:pPr>
        <w:pStyle w:val="Slutkommentar"/>
        <w:rPr>
          <w:rStyle w:val="Hyperlnk"/>
          <w:b/>
          <w:bCs/>
          <w:color w:val="4472C4" w:themeColor="accent1"/>
          <w:sz w:val="24"/>
          <w:szCs w:val="24"/>
          <w:u w:val="none"/>
        </w:rPr>
      </w:pPr>
      <w:r w:rsidRPr="00246CB3">
        <w:rPr>
          <w:rStyle w:val="Hyperlnk"/>
          <w:b/>
          <w:bCs/>
          <w:color w:val="4472C4" w:themeColor="accent1"/>
          <w:sz w:val="24"/>
          <w:szCs w:val="24"/>
          <w:u w:val="none"/>
        </w:rPr>
        <w:t xml:space="preserve">ATT FUNDERA ÖVER </w:t>
      </w:r>
      <w:r w:rsidRPr="00246CB3">
        <w:rPr>
          <w:rStyle w:val="Hyperlnk"/>
          <w:color w:val="4472C4" w:themeColor="accent1"/>
          <w:sz w:val="24"/>
          <w:szCs w:val="24"/>
          <w:u w:val="none"/>
        </w:rPr>
        <w:t>med utgångspunkt i vad Era länder anser bör göras (eller inte) i frågan</w:t>
      </w:r>
      <w:r w:rsidRPr="00246CB3">
        <w:rPr>
          <w:rStyle w:val="Hyperlnk"/>
          <w:b/>
          <w:bCs/>
          <w:color w:val="4472C4" w:themeColor="accent1"/>
          <w:sz w:val="24"/>
          <w:szCs w:val="24"/>
          <w:u w:val="none"/>
        </w:rPr>
        <w:t xml:space="preserve"> </w:t>
      </w:r>
    </w:p>
    <w:p w:rsidR="00782858" w:rsidRPr="00246CB3" w:rsidRDefault="00782858" w:rsidP="00782858">
      <w:pPr>
        <w:pStyle w:val="Slutkommentar"/>
        <w:rPr>
          <w:rStyle w:val="Hyperlnk"/>
          <w:b/>
          <w:bCs/>
          <w:color w:val="4472C4" w:themeColor="accent1"/>
          <w:sz w:val="24"/>
          <w:szCs w:val="24"/>
          <w:u w:val="none"/>
        </w:rPr>
      </w:pPr>
    </w:p>
    <w:p w:rsidR="00782858" w:rsidRPr="006068DD" w:rsidRDefault="00782858" w:rsidP="00782858">
      <w:pPr>
        <w:pStyle w:val="Slutkommentar"/>
        <w:numPr>
          <w:ilvl w:val="0"/>
          <w:numId w:val="4"/>
        </w:numPr>
        <w:rPr>
          <w:rStyle w:val="Hyperlnk"/>
          <w:b/>
          <w:bCs/>
          <w:color w:val="auto"/>
          <w:sz w:val="24"/>
          <w:szCs w:val="24"/>
          <w:u w:val="none"/>
        </w:rPr>
      </w:pPr>
      <w:r>
        <w:rPr>
          <w:rStyle w:val="Hyperlnk"/>
          <w:b/>
          <w:bCs/>
          <w:color w:val="auto"/>
          <w:sz w:val="24"/>
          <w:szCs w:val="24"/>
          <w:u w:val="none"/>
        </w:rPr>
        <w:t xml:space="preserve">Läs på om den aktuella situationen i Libyen! </w:t>
      </w:r>
    </w:p>
    <w:p w:rsidR="00782858" w:rsidRDefault="00782858" w:rsidP="00782858">
      <w:pPr>
        <w:pStyle w:val="Liststycke"/>
        <w:numPr>
          <w:ilvl w:val="0"/>
          <w:numId w:val="4"/>
        </w:numPr>
        <w:spacing w:before="100" w:beforeAutospacing="1" w:after="100" w:afterAutospacing="1" w:line="240" w:lineRule="auto"/>
        <w:jc w:val="both"/>
        <w:rPr>
          <w:rFonts w:ascii="Calibri" w:eastAsia="Times New Roman" w:hAnsi="Calibri" w:cs="Calibri"/>
          <w:lang w:eastAsia="sv-SE"/>
        </w:rPr>
      </w:pPr>
      <w:r>
        <w:rPr>
          <w:rFonts w:ascii="Calibri" w:eastAsia="Times New Roman" w:hAnsi="Calibri" w:cs="Calibri"/>
          <w:b/>
          <w:bCs/>
          <w:sz w:val="24"/>
          <w:szCs w:val="24"/>
          <w:lang w:eastAsia="sv-SE"/>
        </w:rPr>
        <w:t>Läs på FN:s hemsida vad säkerhetsrådet</w:t>
      </w:r>
      <w:r w:rsidRPr="006068DD">
        <w:rPr>
          <w:rFonts w:ascii="Calibri" w:eastAsia="Times New Roman" w:hAnsi="Calibri" w:cs="Calibri"/>
          <w:b/>
          <w:bCs/>
          <w:sz w:val="24"/>
          <w:szCs w:val="24"/>
          <w:lang w:eastAsia="sv-SE"/>
        </w:rPr>
        <w:t xml:space="preserve"> redan gör (vill och försöker göra) samt uppmanar andra aktörer att göra</w:t>
      </w:r>
      <w:r>
        <w:rPr>
          <w:rFonts w:ascii="Calibri" w:eastAsia="Times New Roman" w:hAnsi="Calibri" w:cs="Calibri"/>
          <w:b/>
          <w:bCs/>
          <w:sz w:val="24"/>
          <w:szCs w:val="24"/>
          <w:lang w:eastAsia="sv-SE"/>
        </w:rPr>
        <w:t xml:space="preserve"> konkret i Libyen</w:t>
      </w:r>
      <w:r w:rsidRPr="006068DD">
        <w:rPr>
          <w:rFonts w:ascii="Calibri" w:eastAsia="Times New Roman" w:hAnsi="Calibri" w:cs="Calibri"/>
          <w:b/>
          <w:bCs/>
          <w:sz w:val="24"/>
          <w:szCs w:val="24"/>
          <w:lang w:eastAsia="sv-SE"/>
        </w:rPr>
        <w:t>.</w:t>
      </w:r>
      <w:r w:rsidRPr="006068DD">
        <w:rPr>
          <w:rFonts w:ascii="Calibri" w:eastAsia="Times New Roman" w:hAnsi="Calibri" w:cs="Calibri"/>
          <w:b/>
          <w:bCs/>
          <w:lang w:eastAsia="sv-SE"/>
        </w:rPr>
        <w:t xml:space="preserve"> </w:t>
      </w:r>
      <w:proofErr w:type="gramStart"/>
      <w:r>
        <w:rPr>
          <w:rFonts w:ascii="Calibri" w:eastAsia="Times New Roman" w:hAnsi="Calibri" w:cs="Calibri"/>
          <w:b/>
          <w:bCs/>
          <w:lang w:eastAsia="sv-SE"/>
        </w:rPr>
        <w:t>”</w:t>
      </w:r>
      <w:r>
        <w:rPr>
          <w:rFonts w:ascii="Calibri" w:eastAsia="Times New Roman" w:hAnsi="Calibri" w:cs="Calibri"/>
          <w:b/>
          <w:bCs/>
          <w:lang w:eastAsia="sv-SE"/>
        </w:rPr>
        <w:t xml:space="preserve"> Hur</w:t>
      </w:r>
      <w:proofErr w:type="gramEnd"/>
      <w:r>
        <w:rPr>
          <w:rFonts w:ascii="Calibri" w:eastAsia="Times New Roman" w:hAnsi="Calibri" w:cs="Calibri"/>
          <w:b/>
          <w:bCs/>
          <w:lang w:eastAsia="sv-SE"/>
        </w:rPr>
        <w:t xml:space="preserve"> ska FN säkerhetsställa fred och säkerhet i Libyen?</w:t>
      </w:r>
    </w:p>
    <w:p w:rsidR="00782858" w:rsidRPr="006068DD" w:rsidRDefault="00782858" w:rsidP="00782858">
      <w:pPr>
        <w:pStyle w:val="Liststycke"/>
        <w:spacing w:before="100" w:beforeAutospacing="1" w:after="100" w:afterAutospacing="1" w:line="240" w:lineRule="auto"/>
        <w:jc w:val="both"/>
        <w:rPr>
          <w:rFonts w:ascii="Calibri" w:eastAsia="Times New Roman" w:hAnsi="Calibri" w:cs="Calibri"/>
          <w:lang w:eastAsia="sv-SE"/>
        </w:rPr>
      </w:pPr>
      <w:r w:rsidRPr="006068DD">
        <w:rPr>
          <w:rFonts w:ascii="Calibri" w:eastAsia="Times New Roman" w:hAnsi="Calibri" w:cs="Calibri"/>
          <w:lang w:eastAsia="sv-SE"/>
        </w:rPr>
        <w:t xml:space="preserve"> </w:t>
      </w:r>
    </w:p>
    <w:p w:rsidR="00782858" w:rsidRDefault="00782858" w:rsidP="00782858">
      <w:pPr>
        <w:pStyle w:val="Liststycke"/>
        <w:numPr>
          <w:ilvl w:val="0"/>
          <w:numId w:val="4"/>
        </w:numPr>
        <w:spacing w:before="100" w:beforeAutospacing="1" w:after="100" w:afterAutospacing="1" w:line="240" w:lineRule="auto"/>
        <w:jc w:val="both"/>
        <w:rPr>
          <w:rFonts w:ascii="Calibri" w:eastAsia="Times New Roman" w:hAnsi="Calibri" w:cs="Calibri"/>
          <w:sz w:val="24"/>
          <w:szCs w:val="24"/>
          <w:lang w:eastAsia="sv-SE"/>
        </w:rPr>
      </w:pPr>
      <w:r w:rsidRPr="00246CB3">
        <w:rPr>
          <w:rFonts w:ascii="Calibri" w:eastAsia="Times New Roman" w:hAnsi="Calibri" w:cs="Calibri"/>
          <w:b/>
          <w:bCs/>
          <w:sz w:val="24"/>
          <w:szCs w:val="24"/>
          <w:lang w:eastAsia="sv-SE"/>
        </w:rPr>
        <w:t>Vad k</w:t>
      </w:r>
      <w:r>
        <w:rPr>
          <w:rFonts w:ascii="Calibri" w:eastAsia="Times New Roman" w:hAnsi="Calibri" w:cs="Calibri"/>
          <w:b/>
          <w:bCs/>
          <w:sz w:val="24"/>
          <w:szCs w:val="24"/>
          <w:lang w:eastAsia="sv-SE"/>
        </w:rPr>
        <w:t>an och bör göras av FN och säkerhetsrådet</w:t>
      </w:r>
      <w:r w:rsidRPr="00246CB3">
        <w:rPr>
          <w:rFonts w:ascii="Calibri" w:eastAsia="Times New Roman" w:hAnsi="Calibri" w:cs="Calibri"/>
          <w:b/>
          <w:bCs/>
          <w:sz w:val="24"/>
          <w:szCs w:val="24"/>
          <w:lang w:eastAsia="sv-SE"/>
        </w:rPr>
        <w:t xml:space="preserve"> i Libyenfrågan</w:t>
      </w:r>
      <w:r w:rsidRPr="00246CB3">
        <w:rPr>
          <w:rFonts w:ascii="Calibri" w:eastAsia="Times New Roman" w:hAnsi="Calibri" w:cs="Calibri"/>
          <w:sz w:val="24"/>
          <w:szCs w:val="24"/>
          <w:lang w:eastAsia="sv-SE"/>
        </w:rPr>
        <w:t>? Tillsammans med andra FN-organ? V</w:t>
      </w:r>
      <w:r>
        <w:rPr>
          <w:rFonts w:ascii="Calibri" w:eastAsia="Times New Roman" w:hAnsi="Calibri" w:cs="Calibri"/>
          <w:sz w:val="24"/>
          <w:szCs w:val="24"/>
          <w:lang w:eastAsia="sv-SE"/>
        </w:rPr>
        <w:t>ad bör vara</w:t>
      </w:r>
      <w:r w:rsidRPr="00246CB3">
        <w:rPr>
          <w:rFonts w:ascii="Calibri" w:eastAsia="Times New Roman" w:hAnsi="Calibri" w:cs="Calibri"/>
          <w:sz w:val="24"/>
          <w:szCs w:val="24"/>
          <w:lang w:eastAsia="sv-SE"/>
        </w:rPr>
        <w:t xml:space="preserve"> staternas och andra relevanta aktörers ansvar</w:t>
      </w:r>
      <w:r>
        <w:rPr>
          <w:rFonts w:ascii="Calibri" w:eastAsia="Times New Roman" w:hAnsi="Calibri" w:cs="Calibri"/>
          <w:sz w:val="24"/>
          <w:szCs w:val="24"/>
          <w:lang w:eastAsia="sv-SE"/>
        </w:rPr>
        <w:t xml:space="preserve"> och roll</w:t>
      </w:r>
      <w:r w:rsidRPr="00246CB3">
        <w:rPr>
          <w:rFonts w:ascii="Calibri" w:eastAsia="Times New Roman" w:hAnsi="Calibri" w:cs="Calibri"/>
          <w:sz w:val="24"/>
          <w:szCs w:val="24"/>
          <w:lang w:eastAsia="sv-SE"/>
        </w:rPr>
        <w:t xml:space="preserve">? </w:t>
      </w:r>
    </w:p>
    <w:p w:rsidR="00782858" w:rsidRPr="00B0164C" w:rsidRDefault="00782858" w:rsidP="00782858">
      <w:pPr>
        <w:pStyle w:val="Liststycke"/>
        <w:rPr>
          <w:rFonts w:ascii="Calibri" w:eastAsia="Times New Roman" w:hAnsi="Calibri" w:cs="Calibri"/>
          <w:sz w:val="24"/>
          <w:szCs w:val="24"/>
          <w:lang w:eastAsia="sv-SE"/>
        </w:rPr>
      </w:pPr>
    </w:p>
    <w:p w:rsidR="00782858" w:rsidRPr="00B0164C" w:rsidRDefault="00782858" w:rsidP="00782858">
      <w:pPr>
        <w:pStyle w:val="Liststycke"/>
        <w:spacing w:before="100" w:beforeAutospacing="1" w:after="100" w:afterAutospacing="1" w:line="240" w:lineRule="auto"/>
        <w:jc w:val="both"/>
        <w:rPr>
          <w:rFonts w:ascii="Calibri" w:eastAsia="Times New Roman" w:hAnsi="Calibri" w:cs="Calibri"/>
          <w:sz w:val="24"/>
          <w:szCs w:val="24"/>
          <w:lang w:eastAsia="sv-SE"/>
        </w:rPr>
      </w:pPr>
    </w:p>
    <w:p w:rsidR="00782858" w:rsidRPr="00246CB3" w:rsidRDefault="00782858" w:rsidP="00782858">
      <w:pPr>
        <w:pStyle w:val="Liststycke"/>
        <w:numPr>
          <w:ilvl w:val="0"/>
          <w:numId w:val="4"/>
        </w:numPr>
        <w:spacing w:before="100" w:beforeAutospacing="1" w:after="100" w:afterAutospacing="1" w:line="240" w:lineRule="auto"/>
        <w:jc w:val="both"/>
        <w:rPr>
          <w:rFonts w:ascii="Calibri" w:eastAsia="Times New Roman" w:hAnsi="Calibri" w:cs="Calibri"/>
          <w:sz w:val="24"/>
          <w:szCs w:val="24"/>
          <w:lang w:eastAsia="sv-SE"/>
        </w:rPr>
      </w:pPr>
      <w:r w:rsidRPr="00246CB3">
        <w:rPr>
          <w:rFonts w:ascii="Calibri" w:eastAsia="Times New Roman" w:hAnsi="Calibri" w:cs="Calibri"/>
          <w:b/>
          <w:bCs/>
          <w:sz w:val="24"/>
          <w:szCs w:val="24"/>
          <w:lang w:eastAsia="sv-SE"/>
        </w:rPr>
        <w:t>Förankra Era ställningstaganden och förslag till lösningar i Ert lands utrikes- och säkerhetspolitik, i FN:s mål och folkrätten!</w:t>
      </w:r>
      <w:r w:rsidRPr="00246CB3">
        <w:rPr>
          <w:rFonts w:ascii="Calibri" w:eastAsia="Times New Roman" w:hAnsi="Calibri" w:cs="Calibri"/>
          <w:sz w:val="24"/>
          <w:szCs w:val="24"/>
          <w:lang w:eastAsia="sv-SE"/>
        </w:rPr>
        <w:t xml:space="preserve"> Vilka olika slags åtgärder kan och bör aktualiseras i Libyenfrågan?</w:t>
      </w:r>
      <w:r>
        <w:rPr>
          <w:rFonts w:ascii="Calibri" w:eastAsia="Times New Roman" w:hAnsi="Calibri" w:cs="Calibri"/>
          <w:sz w:val="24"/>
          <w:szCs w:val="24"/>
          <w:lang w:eastAsia="sv-SE"/>
        </w:rPr>
        <w:t xml:space="preserve"> </w:t>
      </w:r>
    </w:p>
    <w:p w:rsidR="002B54F9" w:rsidRDefault="002B54F9" w:rsidP="002B54F9">
      <w:pPr>
        <w:pStyle w:val="Normalwebb"/>
        <w:ind w:left="720"/>
        <w:rPr>
          <w:rFonts w:asciiTheme="minorHAnsi" w:hAnsiTheme="minorHAnsi" w:cstheme="minorHAnsi"/>
          <w:sz w:val="22"/>
          <w:szCs w:val="22"/>
          <w:lang w:val="en"/>
        </w:rPr>
      </w:pPr>
    </w:p>
    <w:p w:rsidR="00782858" w:rsidRDefault="00782858" w:rsidP="00782858">
      <w:pPr>
        <w:pStyle w:val="Normalwebb"/>
        <w:rPr>
          <w:rFonts w:asciiTheme="minorHAnsi" w:hAnsiTheme="minorHAnsi" w:cstheme="minorHAnsi"/>
          <w:sz w:val="22"/>
          <w:szCs w:val="22"/>
          <w:lang w:val="en"/>
        </w:rPr>
      </w:pPr>
      <w:bookmarkStart w:id="0" w:name="_GoBack"/>
      <w:bookmarkEnd w:id="0"/>
    </w:p>
    <w:p w:rsidR="00782858" w:rsidRPr="002B54F9" w:rsidRDefault="00782858" w:rsidP="002B54F9">
      <w:pPr>
        <w:pStyle w:val="Normalwebb"/>
        <w:ind w:left="720"/>
        <w:rPr>
          <w:rFonts w:asciiTheme="minorHAnsi" w:hAnsiTheme="minorHAnsi" w:cstheme="minorHAnsi"/>
          <w:sz w:val="22"/>
          <w:szCs w:val="22"/>
          <w:lang w:val="en"/>
        </w:rPr>
      </w:pPr>
    </w:p>
    <w:p w:rsidR="00E17E68" w:rsidRDefault="00625C70" w:rsidP="00E17E68">
      <w:pPr>
        <w:pStyle w:val="2zkcb"/>
        <w:shd w:val="clear" w:color="auto" w:fill="FFFFFF"/>
        <w:spacing w:after="0" w:afterAutospacing="0"/>
        <w:jc w:val="both"/>
        <w:rPr>
          <w:rFonts w:asciiTheme="minorHAnsi" w:hAnsiTheme="minorHAnsi" w:cstheme="minorHAnsi"/>
          <w:b/>
          <w:bCs/>
          <w:color w:val="4472C4" w:themeColor="accent1"/>
        </w:rPr>
      </w:pPr>
      <w:r w:rsidRPr="00625C70">
        <w:rPr>
          <w:rFonts w:asciiTheme="minorHAnsi" w:hAnsiTheme="minorHAnsi" w:cstheme="minorHAnsi"/>
          <w:b/>
          <w:bCs/>
          <w:color w:val="4472C4" w:themeColor="accent1"/>
        </w:rPr>
        <w:t>Tips på källor</w:t>
      </w:r>
    </w:p>
    <w:p w:rsidR="00625C70" w:rsidRPr="00625C70" w:rsidRDefault="00625C70" w:rsidP="00E17E68">
      <w:pPr>
        <w:pStyle w:val="2zkcb"/>
        <w:shd w:val="clear" w:color="auto" w:fill="FFFFFF"/>
        <w:spacing w:after="0" w:afterAutospacing="0"/>
        <w:jc w:val="both"/>
        <w:rPr>
          <w:rFonts w:asciiTheme="minorHAnsi" w:hAnsiTheme="minorHAnsi" w:cstheme="minorHAnsi"/>
          <w:b/>
          <w:bCs/>
          <w:color w:val="4472C4" w:themeColor="accent1"/>
        </w:rPr>
      </w:pPr>
    </w:p>
    <w:p w:rsidR="00E17E68" w:rsidRPr="006E0961" w:rsidRDefault="00EB0B09" w:rsidP="00E17E68">
      <w:pPr>
        <w:rPr>
          <w:color w:val="4472C4" w:themeColor="accent1"/>
        </w:rPr>
      </w:pPr>
      <w:hyperlink r:id="rId11" w:history="1">
        <w:r w:rsidR="00E17E68" w:rsidRPr="006E0961">
          <w:rPr>
            <w:rStyle w:val="Hyperlnk"/>
          </w:rPr>
          <w:t>https://www.ui.se/landguiden/lander-och-omraden/afrika/libyen/</w:t>
        </w:r>
      </w:hyperlink>
    </w:p>
    <w:p w:rsidR="00E17E68" w:rsidRPr="006E0961" w:rsidRDefault="00E17E68" w:rsidP="00E17E68">
      <w:pPr>
        <w:rPr>
          <w:color w:val="000000" w:themeColor="text1"/>
        </w:rPr>
      </w:pPr>
      <w:r w:rsidRPr="006E0961">
        <w:rPr>
          <w:color w:val="000000" w:themeColor="text1"/>
        </w:rPr>
        <w:t>Landguiden</w:t>
      </w:r>
    </w:p>
    <w:p w:rsidR="00E17E68" w:rsidRPr="006E0961" w:rsidRDefault="00EB0B09" w:rsidP="00E17E68">
      <w:pPr>
        <w:rPr>
          <w:color w:val="4472C4" w:themeColor="accent1"/>
        </w:rPr>
      </w:pPr>
      <w:hyperlink r:id="rId12" w:history="1">
        <w:r w:rsidR="00E17E68" w:rsidRPr="006E0961">
          <w:rPr>
            <w:rStyle w:val="Hyperlnk"/>
          </w:rPr>
          <w:t>https://www.un.org/press/en/2019/sc13948.doc.htm</w:t>
        </w:r>
      </w:hyperlink>
    </w:p>
    <w:p w:rsidR="00E17E68" w:rsidRPr="006E0961" w:rsidRDefault="00E17E68" w:rsidP="00E17E68">
      <w:pPr>
        <w:rPr>
          <w:rFonts w:cstheme="minorHAnsi"/>
          <w:color w:val="333333"/>
          <w:lang w:val="en"/>
        </w:rPr>
      </w:pPr>
      <w:r w:rsidRPr="006E0961">
        <w:rPr>
          <w:rFonts w:cstheme="minorHAnsi"/>
          <w:color w:val="333333"/>
          <w:lang w:val="en"/>
        </w:rPr>
        <w:t>Security Council Extends Mandate of United Nations Support Mission in Libya, Unanimously Adopting Resolution 2486 (2019)</w:t>
      </w:r>
    </w:p>
    <w:p w:rsidR="00E17E68" w:rsidRPr="006E0961" w:rsidRDefault="00EB0B09" w:rsidP="00E17E68">
      <w:pPr>
        <w:rPr>
          <w:rFonts w:cstheme="minorHAnsi"/>
          <w:color w:val="4472C4" w:themeColor="accent1"/>
        </w:rPr>
      </w:pPr>
      <w:hyperlink r:id="rId13" w:history="1">
        <w:r w:rsidR="00E17E68" w:rsidRPr="006E0961">
          <w:rPr>
            <w:rStyle w:val="Hyperlnk"/>
            <w:rFonts w:cstheme="minorHAnsi"/>
          </w:rPr>
          <w:t>https://reliefweb.int/report/libya/united-nations-support-mission-libya-report-secretary-general-s2019682-enar</w:t>
        </w:r>
      </w:hyperlink>
    </w:p>
    <w:p w:rsidR="00E17E68" w:rsidRPr="006E0961" w:rsidRDefault="00E17E68" w:rsidP="00E17E68">
      <w:pPr>
        <w:rPr>
          <w:lang w:val="en"/>
        </w:rPr>
      </w:pPr>
      <w:r w:rsidRPr="006E0961">
        <w:rPr>
          <w:lang w:val="en"/>
        </w:rPr>
        <w:t>United Nations Support Mission in Libya, Report of the Secretary-General</w:t>
      </w:r>
    </w:p>
    <w:p w:rsidR="00E17E68" w:rsidRPr="006E0961" w:rsidRDefault="00EB0B09" w:rsidP="00E17E68">
      <w:pPr>
        <w:rPr>
          <w:lang w:val="en"/>
        </w:rPr>
      </w:pPr>
      <w:hyperlink r:id="rId14" w:history="1">
        <w:r w:rsidR="00E17E68" w:rsidRPr="006E0961">
          <w:rPr>
            <w:rStyle w:val="Hyperlnk"/>
            <w:lang w:val="en"/>
          </w:rPr>
          <w:t>https://www.unocha.org/libya</w:t>
        </w:r>
      </w:hyperlink>
    </w:p>
    <w:p w:rsidR="00E17E68" w:rsidRDefault="00E17E68" w:rsidP="00E17E68">
      <w:pPr>
        <w:rPr>
          <w:rFonts w:ascii="Calibri" w:hAnsi="Calibri" w:cs="Calibri"/>
          <w:color w:val="333333"/>
          <w:lang w:val="en"/>
        </w:rPr>
      </w:pPr>
      <w:r w:rsidRPr="006E0961">
        <w:rPr>
          <w:rFonts w:ascii="Calibri" w:hAnsi="Calibri" w:cs="Calibri"/>
          <w:color w:val="333333"/>
          <w:lang w:val="en"/>
        </w:rPr>
        <w:t>Libya faces a complex and protracted humanitarian and protection crisis, as a result of armed conflict, the breakdown of public service provision and governance and economic challenges.</w:t>
      </w:r>
    </w:p>
    <w:p w:rsidR="003E773E" w:rsidRDefault="00EB0B09" w:rsidP="00E17E68">
      <w:pPr>
        <w:rPr>
          <w:rFonts w:ascii="Calibri" w:hAnsi="Calibri" w:cs="Calibri"/>
          <w:color w:val="333333"/>
          <w:lang w:val="en"/>
        </w:rPr>
      </w:pPr>
      <w:hyperlink r:id="rId15" w:history="1">
        <w:r w:rsidR="003E773E" w:rsidRPr="00B459D8">
          <w:rPr>
            <w:rStyle w:val="Hyperlnk"/>
            <w:rFonts w:ascii="Calibri" w:hAnsi="Calibri" w:cs="Calibri"/>
            <w:lang w:val="en"/>
          </w:rPr>
          <w:t>https://www.unhcr.org/</w:t>
        </w:r>
      </w:hyperlink>
    </w:p>
    <w:p w:rsidR="003E773E" w:rsidRPr="006E0961" w:rsidRDefault="003E773E" w:rsidP="00E17E68">
      <w:pPr>
        <w:rPr>
          <w:rFonts w:ascii="Calibri" w:hAnsi="Calibri" w:cs="Calibri"/>
          <w:color w:val="333333"/>
          <w:lang w:val="en"/>
        </w:rPr>
      </w:pPr>
      <w:r>
        <w:rPr>
          <w:rFonts w:ascii="Calibri" w:hAnsi="Calibri" w:cs="Calibri"/>
          <w:color w:val="333333"/>
          <w:lang w:val="en"/>
        </w:rPr>
        <w:t>FN</w:t>
      </w:r>
      <w:proofErr w:type="gramStart"/>
      <w:r>
        <w:rPr>
          <w:rFonts w:ascii="Calibri" w:hAnsi="Calibri" w:cs="Calibri"/>
          <w:color w:val="333333"/>
          <w:lang w:val="en"/>
        </w:rPr>
        <w:t>:s</w:t>
      </w:r>
      <w:proofErr w:type="gramEnd"/>
      <w:r>
        <w:rPr>
          <w:rFonts w:ascii="Calibri" w:hAnsi="Calibri" w:cs="Calibri"/>
          <w:color w:val="333333"/>
          <w:lang w:val="en"/>
        </w:rPr>
        <w:t xml:space="preserve"> </w:t>
      </w:r>
      <w:proofErr w:type="spellStart"/>
      <w:r w:rsidR="00D1714C">
        <w:rPr>
          <w:rFonts w:ascii="Calibri" w:hAnsi="Calibri" w:cs="Calibri"/>
          <w:color w:val="333333"/>
          <w:lang w:val="en"/>
        </w:rPr>
        <w:t>f</w:t>
      </w:r>
      <w:r>
        <w:rPr>
          <w:rFonts w:ascii="Calibri" w:hAnsi="Calibri" w:cs="Calibri"/>
          <w:color w:val="333333"/>
          <w:lang w:val="en"/>
        </w:rPr>
        <w:t>lyktingorgan</w:t>
      </w:r>
      <w:r w:rsidR="00D1714C">
        <w:rPr>
          <w:rFonts w:ascii="Calibri" w:hAnsi="Calibri" w:cs="Calibri"/>
          <w:color w:val="333333"/>
          <w:lang w:val="en"/>
        </w:rPr>
        <w:t>s</w:t>
      </w:r>
      <w:proofErr w:type="spellEnd"/>
      <w:r w:rsidR="00D1714C">
        <w:rPr>
          <w:rFonts w:ascii="Calibri" w:hAnsi="Calibri" w:cs="Calibri"/>
          <w:color w:val="333333"/>
          <w:lang w:val="en"/>
        </w:rPr>
        <w:t xml:space="preserve"> </w:t>
      </w:r>
      <w:proofErr w:type="spellStart"/>
      <w:r w:rsidR="00D1714C">
        <w:rPr>
          <w:rFonts w:ascii="Calibri" w:hAnsi="Calibri" w:cs="Calibri"/>
          <w:color w:val="333333"/>
          <w:lang w:val="en"/>
        </w:rPr>
        <w:t>hemsida</w:t>
      </w:r>
      <w:proofErr w:type="spellEnd"/>
    </w:p>
    <w:p w:rsidR="00E17E68" w:rsidRPr="006E0961" w:rsidRDefault="00EB0B09" w:rsidP="00E17E68">
      <w:pPr>
        <w:rPr>
          <w:rFonts w:ascii="Calibri" w:hAnsi="Calibri" w:cs="Calibri"/>
          <w:lang w:val="en"/>
        </w:rPr>
      </w:pPr>
      <w:hyperlink r:id="rId16" w:history="1">
        <w:r w:rsidR="00E17E68" w:rsidRPr="006E0961">
          <w:rPr>
            <w:rStyle w:val="Hyperlnk"/>
            <w:rFonts w:ascii="Calibri" w:hAnsi="Calibri" w:cs="Calibri"/>
            <w:lang w:val="en"/>
          </w:rPr>
          <w:t>https://www.ly.undp.org/content/libya/en/home/projects.html</w:t>
        </w:r>
      </w:hyperlink>
    </w:p>
    <w:p w:rsidR="00E17E68" w:rsidRPr="006E0961" w:rsidRDefault="00EB0B09" w:rsidP="00E17E68">
      <w:pPr>
        <w:rPr>
          <w:color w:val="000000" w:themeColor="text1"/>
          <w:lang w:val="en"/>
        </w:rPr>
      </w:pPr>
      <w:hyperlink r:id="rId17" w:history="1">
        <w:r w:rsidR="00E17E68" w:rsidRPr="006E0961">
          <w:rPr>
            <w:color w:val="000000" w:themeColor="text1"/>
            <w:lang w:val="en"/>
          </w:rPr>
          <w:t>Supporting Stabilization, Recovery and Resilience in Libya</w:t>
        </w:r>
      </w:hyperlink>
    </w:p>
    <w:p w:rsidR="00E17E68" w:rsidRPr="006E0961" w:rsidRDefault="00EB0B09" w:rsidP="00E17E68">
      <w:pPr>
        <w:rPr>
          <w:color w:val="4472C4" w:themeColor="accent1"/>
        </w:rPr>
      </w:pPr>
      <w:hyperlink r:id="rId18" w:history="1">
        <w:r w:rsidR="00E17E68" w:rsidRPr="006E0961">
          <w:rPr>
            <w:rStyle w:val="Hyperlnk"/>
          </w:rPr>
          <w:t>https://news.un.org/en/story/2019/09/1045622</w:t>
        </w:r>
      </w:hyperlink>
    </w:p>
    <w:p w:rsidR="00E17E68" w:rsidRPr="006E0961" w:rsidRDefault="00E17E68" w:rsidP="00E17E68">
      <w:pPr>
        <w:rPr>
          <w:color w:val="4472C4" w:themeColor="accent1"/>
        </w:rPr>
      </w:pPr>
      <w:r w:rsidRPr="006E0961">
        <w:rPr>
          <w:rFonts w:ascii="Merriweather" w:hAnsi="Merriweather" w:cs="Arial"/>
          <w:color w:val="333333"/>
          <w:lang w:val="en"/>
        </w:rPr>
        <w:t>Libyans continue ‘spilling their blood on the battlefield’ as fight for Tripoli rages on</w:t>
      </w:r>
    </w:p>
    <w:p w:rsidR="00E17E68" w:rsidRPr="006E0961" w:rsidRDefault="00EB0B09" w:rsidP="00E17E68">
      <w:pPr>
        <w:rPr>
          <w:rFonts w:cstheme="minorHAnsi"/>
          <w:color w:val="4472C4" w:themeColor="accent1"/>
        </w:rPr>
      </w:pPr>
      <w:hyperlink r:id="rId19" w:history="1">
        <w:r w:rsidR="00E17E68" w:rsidRPr="006E0961">
          <w:rPr>
            <w:rStyle w:val="Hyperlnk"/>
            <w:rFonts w:cstheme="minorHAnsi"/>
          </w:rPr>
          <w:t>https://foreignpolicy.com/2019/10/10/libya-migrants-un-iom-refugees-die-detention-center-civil-war/</w:t>
        </w:r>
      </w:hyperlink>
    </w:p>
    <w:p w:rsidR="00E17E68" w:rsidRPr="006E0961" w:rsidRDefault="00E17E68" w:rsidP="00E17E68">
      <w:pPr>
        <w:rPr>
          <w:lang w:val="en-US"/>
        </w:rPr>
      </w:pPr>
      <w:r w:rsidRPr="006E0961">
        <w:rPr>
          <w:lang w:val="en-US"/>
        </w:rPr>
        <w:t>The U.N. Is Leaving Migrants to Die in Libya</w:t>
      </w:r>
    </w:p>
    <w:p w:rsidR="00E17E68" w:rsidRPr="006E0961" w:rsidRDefault="00EB0B09" w:rsidP="00E17E68">
      <w:pPr>
        <w:rPr>
          <w:rFonts w:cstheme="minorHAnsi"/>
          <w:color w:val="4472C4" w:themeColor="accent1"/>
        </w:rPr>
      </w:pPr>
      <w:hyperlink r:id="rId20" w:history="1">
        <w:r w:rsidR="00E17E68" w:rsidRPr="006E0961">
          <w:rPr>
            <w:rStyle w:val="Hyperlnk"/>
            <w:rFonts w:cstheme="minorHAnsi"/>
          </w:rPr>
          <w:t>https://www.bbc.com/news/world-africa-49154959</w:t>
        </w:r>
      </w:hyperlink>
    </w:p>
    <w:p w:rsidR="00063327" w:rsidRPr="00D1714C" w:rsidRDefault="00063327" w:rsidP="00D1714C">
      <w:pPr>
        <w:shd w:val="clear" w:color="auto" w:fill="FFFFFF"/>
        <w:spacing w:before="100" w:beforeAutospacing="1" w:after="100" w:afterAutospacing="1" w:line="240" w:lineRule="auto"/>
        <w:outlineLvl w:val="0"/>
        <w:rPr>
          <w:rFonts w:ascii="Calibri" w:eastAsia="Times New Roman" w:hAnsi="Calibri" w:cs="Calibri"/>
          <w:color w:val="1E1E1E"/>
          <w:kern w:val="36"/>
          <w:lang w:val="en" w:eastAsia="sv-SE"/>
        </w:rPr>
      </w:pPr>
      <w:r w:rsidRPr="006E0961">
        <w:rPr>
          <w:rFonts w:ascii="Calibri" w:eastAsia="Times New Roman" w:hAnsi="Calibri" w:cs="Calibri"/>
          <w:color w:val="1E1E1E"/>
          <w:kern w:val="36"/>
          <w:lang w:val="en" w:eastAsia="sv-SE"/>
        </w:rPr>
        <w:t>Migrant crisis: Self-immolation exposes UN failures in Libya</w:t>
      </w:r>
    </w:p>
    <w:sectPr w:rsidR="00063327" w:rsidRPr="00D171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09" w:rsidRDefault="00EB0B09" w:rsidP="005A1BFE">
      <w:pPr>
        <w:spacing w:after="0" w:line="240" w:lineRule="auto"/>
      </w:pPr>
      <w:r>
        <w:separator/>
      </w:r>
    </w:p>
  </w:endnote>
  <w:endnote w:type="continuationSeparator" w:id="0">
    <w:p w:rsidR="00EB0B09" w:rsidRDefault="00EB0B09" w:rsidP="005A1BFE">
      <w:pPr>
        <w:spacing w:after="0" w:line="240" w:lineRule="auto"/>
      </w:pPr>
      <w:r>
        <w:continuationSeparator/>
      </w:r>
    </w:p>
  </w:endnote>
  <w:endnote w:id="1">
    <w:p w:rsidR="005A1BFE" w:rsidRDefault="005A1BFE">
      <w:pPr>
        <w:pStyle w:val="Slutkommentar"/>
      </w:pPr>
    </w:p>
  </w:endnote>
  <w:endnote w:id="2">
    <w:p w:rsidR="006068DD" w:rsidRDefault="006068DD">
      <w:pPr>
        <w:pStyle w:val="Slutkommentar"/>
      </w:pPr>
    </w:p>
  </w:endnote>
  <w:endnote w:id="3">
    <w:p w:rsidR="00341606" w:rsidRDefault="00341606" w:rsidP="00341606">
      <w:pPr>
        <w:pStyle w:val="Slutkommentar"/>
      </w:pPr>
    </w:p>
  </w:endnote>
  <w:endnote w:id="4">
    <w:p w:rsidR="00341606" w:rsidRDefault="00341606">
      <w:pPr>
        <w:pStyle w:val="Slutkommentar"/>
      </w:pPr>
    </w:p>
  </w:endnote>
  <w:endnote w:id="5">
    <w:p w:rsidR="00E17E68" w:rsidRDefault="00E17E68">
      <w:pPr>
        <w:pStyle w:val="Slutkomment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09" w:rsidRDefault="00EB0B09" w:rsidP="005A1BFE">
      <w:pPr>
        <w:spacing w:after="0" w:line="240" w:lineRule="auto"/>
      </w:pPr>
      <w:r>
        <w:separator/>
      </w:r>
    </w:p>
  </w:footnote>
  <w:footnote w:type="continuationSeparator" w:id="0">
    <w:p w:rsidR="00EB0B09" w:rsidRDefault="00EB0B09" w:rsidP="005A1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702"/>
    <w:multiLevelType w:val="hybridMultilevel"/>
    <w:tmpl w:val="AA6099F2"/>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9592346"/>
    <w:multiLevelType w:val="hybridMultilevel"/>
    <w:tmpl w:val="F78E9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C174FB"/>
    <w:multiLevelType w:val="hybridMultilevel"/>
    <w:tmpl w:val="7818B8FC"/>
    <w:lvl w:ilvl="0" w:tplc="397A8886">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5563C3F"/>
    <w:multiLevelType w:val="hybridMultilevel"/>
    <w:tmpl w:val="E4AE8A4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27"/>
    <w:rsid w:val="00063327"/>
    <w:rsid w:val="000A12C8"/>
    <w:rsid w:val="000B55DD"/>
    <w:rsid w:val="00122485"/>
    <w:rsid w:val="001F33D5"/>
    <w:rsid w:val="00206A1E"/>
    <w:rsid w:val="00246CB3"/>
    <w:rsid w:val="002B54F9"/>
    <w:rsid w:val="00341606"/>
    <w:rsid w:val="003B4D3D"/>
    <w:rsid w:val="003E773E"/>
    <w:rsid w:val="00414233"/>
    <w:rsid w:val="00565641"/>
    <w:rsid w:val="005A165D"/>
    <w:rsid w:val="005A1BFE"/>
    <w:rsid w:val="006068DD"/>
    <w:rsid w:val="00616337"/>
    <w:rsid w:val="00625C70"/>
    <w:rsid w:val="006E0961"/>
    <w:rsid w:val="00742C59"/>
    <w:rsid w:val="0075334B"/>
    <w:rsid w:val="00782858"/>
    <w:rsid w:val="007A1DA3"/>
    <w:rsid w:val="008B5E67"/>
    <w:rsid w:val="00AE7C43"/>
    <w:rsid w:val="00B0164C"/>
    <w:rsid w:val="00B870E2"/>
    <w:rsid w:val="00C06A2C"/>
    <w:rsid w:val="00C55088"/>
    <w:rsid w:val="00C714D3"/>
    <w:rsid w:val="00D1714C"/>
    <w:rsid w:val="00D37C6F"/>
    <w:rsid w:val="00DE1CA8"/>
    <w:rsid w:val="00E17E68"/>
    <w:rsid w:val="00E36CC1"/>
    <w:rsid w:val="00EB0B09"/>
    <w:rsid w:val="00ED4318"/>
    <w:rsid w:val="00F22435"/>
    <w:rsid w:val="00FC7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612F"/>
  <w15:chartTrackingRefBased/>
  <w15:docId w15:val="{87159E53-0ECD-4099-8316-43C9ACDF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0B5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3327"/>
    <w:rPr>
      <w:color w:val="0563C1" w:themeColor="hyperlink"/>
      <w:u w:val="single"/>
    </w:rPr>
  </w:style>
  <w:style w:type="character" w:customStyle="1" w:styleId="UnresolvedMention">
    <w:name w:val="Unresolved Mention"/>
    <w:basedOn w:val="Standardstycketeckensnitt"/>
    <w:uiPriority w:val="99"/>
    <w:semiHidden/>
    <w:unhideWhenUsed/>
    <w:rsid w:val="00063327"/>
    <w:rPr>
      <w:color w:val="605E5C"/>
      <w:shd w:val="clear" w:color="auto" w:fill="E1DFDD"/>
    </w:rPr>
  </w:style>
  <w:style w:type="paragraph" w:customStyle="1" w:styleId="2zkcb">
    <w:name w:val="_2zkcb"/>
    <w:basedOn w:val="Normal"/>
    <w:rsid w:val="00122485"/>
    <w:pPr>
      <w:spacing w:after="100" w:afterAutospacing="1" w:line="240" w:lineRule="auto"/>
    </w:pPr>
    <w:rPr>
      <w:rFonts w:ascii="Arial" w:eastAsia="Times New Roman" w:hAnsi="Arial" w:cs="Arial"/>
      <w:sz w:val="24"/>
      <w:szCs w:val="24"/>
      <w:lang w:eastAsia="sv-SE"/>
    </w:rPr>
  </w:style>
  <w:style w:type="paragraph" w:styleId="Slutkommentar">
    <w:name w:val="endnote text"/>
    <w:basedOn w:val="Normal"/>
    <w:link w:val="SlutkommentarChar"/>
    <w:uiPriority w:val="99"/>
    <w:unhideWhenUsed/>
    <w:rsid w:val="005A1BFE"/>
    <w:pPr>
      <w:spacing w:after="0" w:line="240" w:lineRule="auto"/>
    </w:pPr>
    <w:rPr>
      <w:sz w:val="20"/>
      <w:szCs w:val="20"/>
    </w:rPr>
  </w:style>
  <w:style w:type="character" w:customStyle="1" w:styleId="SlutkommentarChar">
    <w:name w:val="Slutkommentar Char"/>
    <w:basedOn w:val="Standardstycketeckensnitt"/>
    <w:link w:val="Slutkommentar"/>
    <w:uiPriority w:val="99"/>
    <w:rsid w:val="005A1BFE"/>
    <w:rPr>
      <w:sz w:val="20"/>
      <w:szCs w:val="20"/>
    </w:rPr>
  </w:style>
  <w:style w:type="character" w:styleId="Slutkommentarsreferens">
    <w:name w:val="endnote reference"/>
    <w:basedOn w:val="Standardstycketeckensnitt"/>
    <w:uiPriority w:val="99"/>
    <w:semiHidden/>
    <w:unhideWhenUsed/>
    <w:rsid w:val="005A1BFE"/>
    <w:rPr>
      <w:vertAlign w:val="superscript"/>
    </w:rPr>
  </w:style>
  <w:style w:type="character" w:customStyle="1" w:styleId="Rubrik2Char">
    <w:name w:val="Rubrik 2 Char"/>
    <w:basedOn w:val="Standardstycketeckensnitt"/>
    <w:link w:val="Rubrik2"/>
    <w:uiPriority w:val="9"/>
    <w:semiHidden/>
    <w:rsid w:val="000B55DD"/>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3E773E"/>
    <w:pPr>
      <w:ind w:left="720"/>
      <w:contextualSpacing/>
    </w:pPr>
  </w:style>
  <w:style w:type="paragraph" w:styleId="Normalwebb">
    <w:name w:val="Normal (Web)"/>
    <w:basedOn w:val="Normal"/>
    <w:uiPriority w:val="99"/>
    <w:unhideWhenUsed/>
    <w:rsid w:val="002B54F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1470">
      <w:bodyDiv w:val="1"/>
      <w:marLeft w:val="0"/>
      <w:marRight w:val="0"/>
      <w:marTop w:val="0"/>
      <w:marBottom w:val="0"/>
      <w:divBdr>
        <w:top w:val="none" w:sz="0" w:space="0" w:color="auto"/>
        <w:left w:val="none" w:sz="0" w:space="0" w:color="auto"/>
        <w:bottom w:val="none" w:sz="0" w:space="0" w:color="auto"/>
        <w:right w:val="none" w:sz="0" w:space="0" w:color="auto"/>
      </w:divBdr>
      <w:divsChild>
        <w:div w:id="648367860">
          <w:marLeft w:val="0"/>
          <w:marRight w:val="0"/>
          <w:marTop w:val="0"/>
          <w:marBottom w:val="0"/>
          <w:divBdr>
            <w:top w:val="none" w:sz="0" w:space="0" w:color="auto"/>
            <w:left w:val="none" w:sz="0" w:space="0" w:color="auto"/>
            <w:bottom w:val="none" w:sz="0" w:space="0" w:color="auto"/>
            <w:right w:val="none" w:sz="0" w:space="0" w:color="auto"/>
          </w:divBdr>
          <w:divsChild>
            <w:div w:id="165902292">
              <w:marLeft w:val="0"/>
              <w:marRight w:val="0"/>
              <w:marTop w:val="0"/>
              <w:marBottom w:val="0"/>
              <w:divBdr>
                <w:top w:val="none" w:sz="0" w:space="0" w:color="auto"/>
                <w:left w:val="none" w:sz="0" w:space="0" w:color="auto"/>
                <w:bottom w:val="none" w:sz="0" w:space="0" w:color="auto"/>
                <w:right w:val="none" w:sz="0" w:space="0" w:color="auto"/>
              </w:divBdr>
              <w:divsChild>
                <w:div w:id="626155994">
                  <w:marLeft w:val="0"/>
                  <w:marRight w:val="0"/>
                  <w:marTop w:val="0"/>
                  <w:marBottom w:val="0"/>
                  <w:divBdr>
                    <w:top w:val="none" w:sz="0" w:space="0" w:color="auto"/>
                    <w:left w:val="none" w:sz="0" w:space="0" w:color="auto"/>
                    <w:bottom w:val="none" w:sz="0" w:space="0" w:color="auto"/>
                    <w:right w:val="none" w:sz="0" w:space="0" w:color="auto"/>
                  </w:divBdr>
                  <w:divsChild>
                    <w:div w:id="2093161028">
                      <w:marLeft w:val="0"/>
                      <w:marRight w:val="0"/>
                      <w:marTop w:val="0"/>
                      <w:marBottom w:val="0"/>
                      <w:divBdr>
                        <w:top w:val="none" w:sz="0" w:space="0" w:color="auto"/>
                        <w:left w:val="none" w:sz="0" w:space="0" w:color="auto"/>
                        <w:bottom w:val="none" w:sz="0" w:space="0" w:color="auto"/>
                        <w:right w:val="none" w:sz="0" w:space="0" w:color="auto"/>
                      </w:divBdr>
                      <w:divsChild>
                        <w:div w:id="2104568331">
                          <w:marLeft w:val="0"/>
                          <w:marRight w:val="0"/>
                          <w:marTop w:val="0"/>
                          <w:marBottom w:val="0"/>
                          <w:divBdr>
                            <w:top w:val="none" w:sz="0" w:space="0" w:color="auto"/>
                            <w:left w:val="none" w:sz="0" w:space="0" w:color="auto"/>
                            <w:bottom w:val="none" w:sz="0" w:space="0" w:color="auto"/>
                            <w:right w:val="none" w:sz="0" w:space="0" w:color="auto"/>
                          </w:divBdr>
                          <w:divsChild>
                            <w:div w:id="646055352">
                              <w:marLeft w:val="0"/>
                              <w:marRight w:val="0"/>
                              <w:marTop w:val="0"/>
                              <w:marBottom w:val="0"/>
                              <w:divBdr>
                                <w:top w:val="none" w:sz="0" w:space="0" w:color="auto"/>
                                <w:left w:val="none" w:sz="0" w:space="0" w:color="auto"/>
                                <w:bottom w:val="none" w:sz="0" w:space="0" w:color="auto"/>
                                <w:right w:val="none" w:sz="0" w:space="0" w:color="auto"/>
                              </w:divBdr>
                              <w:divsChild>
                                <w:div w:id="970208657">
                                  <w:marLeft w:val="0"/>
                                  <w:marRight w:val="0"/>
                                  <w:marTop w:val="0"/>
                                  <w:marBottom w:val="0"/>
                                  <w:divBdr>
                                    <w:top w:val="none" w:sz="0" w:space="0" w:color="auto"/>
                                    <w:left w:val="none" w:sz="0" w:space="0" w:color="auto"/>
                                    <w:bottom w:val="none" w:sz="0" w:space="0" w:color="auto"/>
                                    <w:right w:val="none" w:sz="0" w:space="0" w:color="auto"/>
                                  </w:divBdr>
                                  <w:divsChild>
                                    <w:div w:id="244385434">
                                      <w:marLeft w:val="0"/>
                                      <w:marRight w:val="0"/>
                                      <w:marTop w:val="0"/>
                                      <w:marBottom w:val="0"/>
                                      <w:divBdr>
                                        <w:top w:val="none" w:sz="0" w:space="0" w:color="auto"/>
                                        <w:left w:val="none" w:sz="0" w:space="0" w:color="auto"/>
                                        <w:bottom w:val="none" w:sz="0" w:space="0" w:color="auto"/>
                                        <w:right w:val="none" w:sz="0" w:space="0" w:color="auto"/>
                                      </w:divBdr>
                                      <w:divsChild>
                                        <w:div w:id="997880830">
                                          <w:marLeft w:val="0"/>
                                          <w:marRight w:val="0"/>
                                          <w:marTop w:val="0"/>
                                          <w:marBottom w:val="0"/>
                                          <w:divBdr>
                                            <w:top w:val="none" w:sz="0" w:space="0" w:color="auto"/>
                                            <w:left w:val="none" w:sz="0" w:space="0" w:color="auto"/>
                                            <w:bottom w:val="none" w:sz="0" w:space="0" w:color="auto"/>
                                            <w:right w:val="none" w:sz="0" w:space="0" w:color="auto"/>
                                          </w:divBdr>
                                          <w:divsChild>
                                            <w:div w:id="79717548">
                                              <w:marLeft w:val="0"/>
                                              <w:marRight w:val="0"/>
                                              <w:marTop w:val="0"/>
                                              <w:marBottom w:val="0"/>
                                              <w:divBdr>
                                                <w:top w:val="none" w:sz="0" w:space="0" w:color="auto"/>
                                                <w:left w:val="none" w:sz="0" w:space="0" w:color="auto"/>
                                                <w:bottom w:val="none" w:sz="0" w:space="0" w:color="auto"/>
                                                <w:right w:val="none" w:sz="0" w:space="0" w:color="auto"/>
                                              </w:divBdr>
                                              <w:divsChild>
                                                <w:div w:id="1305508279">
                                                  <w:marLeft w:val="0"/>
                                                  <w:marRight w:val="0"/>
                                                  <w:marTop w:val="0"/>
                                                  <w:marBottom w:val="0"/>
                                                  <w:divBdr>
                                                    <w:top w:val="none" w:sz="0" w:space="0" w:color="auto"/>
                                                    <w:left w:val="none" w:sz="0" w:space="0" w:color="auto"/>
                                                    <w:bottom w:val="none" w:sz="0" w:space="0" w:color="auto"/>
                                                    <w:right w:val="none" w:sz="0" w:space="0" w:color="auto"/>
                                                  </w:divBdr>
                                                  <w:divsChild>
                                                    <w:div w:id="972056672">
                                                      <w:marLeft w:val="0"/>
                                                      <w:marRight w:val="0"/>
                                                      <w:marTop w:val="0"/>
                                                      <w:marBottom w:val="0"/>
                                                      <w:divBdr>
                                                        <w:top w:val="none" w:sz="0" w:space="0" w:color="auto"/>
                                                        <w:left w:val="none" w:sz="0" w:space="0" w:color="auto"/>
                                                        <w:bottom w:val="none" w:sz="0" w:space="0" w:color="auto"/>
                                                        <w:right w:val="none" w:sz="0" w:space="0" w:color="auto"/>
                                                      </w:divBdr>
                                                      <w:divsChild>
                                                        <w:div w:id="15185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581442">
      <w:bodyDiv w:val="1"/>
      <w:marLeft w:val="0"/>
      <w:marRight w:val="0"/>
      <w:marTop w:val="0"/>
      <w:marBottom w:val="0"/>
      <w:divBdr>
        <w:top w:val="none" w:sz="0" w:space="0" w:color="auto"/>
        <w:left w:val="none" w:sz="0" w:space="0" w:color="auto"/>
        <w:bottom w:val="none" w:sz="0" w:space="0" w:color="auto"/>
        <w:right w:val="none" w:sz="0" w:space="0" w:color="auto"/>
      </w:divBdr>
      <w:divsChild>
        <w:div w:id="1124154763">
          <w:marLeft w:val="0"/>
          <w:marRight w:val="0"/>
          <w:marTop w:val="0"/>
          <w:marBottom w:val="0"/>
          <w:divBdr>
            <w:top w:val="none" w:sz="0" w:space="0" w:color="auto"/>
            <w:left w:val="none" w:sz="0" w:space="0" w:color="auto"/>
            <w:bottom w:val="none" w:sz="0" w:space="0" w:color="auto"/>
            <w:right w:val="none" w:sz="0" w:space="0" w:color="auto"/>
          </w:divBdr>
          <w:divsChild>
            <w:div w:id="1803576632">
              <w:marLeft w:val="0"/>
              <w:marRight w:val="0"/>
              <w:marTop w:val="0"/>
              <w:marBottom w:val="0"/>
              <w:divBdr>
                <w:top w:val="none" w:sz="0" w:space="0" w:color="auto"/>
                <w:left w:val="none" w:sz="0" w:space="0" w:color="auto"/>
                <w:bottom w:val="none" w:sz="0" w:space="0" w:color="auto"/>
                <w:right w:val="none" w:sz="0" w:space="0" w:color="auto"/>
              </w:divBdr>
              <w:divsChild>
                <w:div w:id="1997759885">
                  <w:marLeft w:val="0"/>
                  <w:marRight w:val="0"/>
                  <w:marTop w:val="0"/>
                  <w:marBottom w:val="0"/>
                  <w:divBdr>
                    <w:top w:val="none" w:sz="0" w:space="0" w:color="auto"/>
                    <w:left w:val="none" w:sz="0" w:space="0" w:color="auto"/>
                    <w:bottom w:val="none" w:sz="0" w:space="0" w:color="auto"/>
                    <w:right w:val="none" w:sz="0" w:space="0" w:color="auto"/>
                  </w:divBdr>
                  <w:divsChild>
                    <w:div w:id="1963071116">
                      <w:marLeft w:val="0"/>
                      <w:marRight w:val="0"/>
                      <w:marTop w:val="0"/>
                      <w:marBottom w:val="0"/>
                      <w:divBdr>
                        <w:top w:val="none" w:sz="0" w:space="0" w:color="auto"/>
                        <w:left w:val="none" w:sz="0" w:space="0" w:color="auto"/>
                        <w:bottom w:val="none" w:sz="0" w:space="0" w:color="auto"/>
                        <w:right w:val="none" w:sz="0" w:space="0" w:color="auto"/>
                      </w:divBdr>
                      <w:divsChild>
                        <w:div w:id="227962080">
                          <w:marLeft w:val="0"/>
                          <w:marRight w:val="0"/>
                          <w:marTop w:val="0"/>
                          <w:marBottom w:val="0"/>
                          <w:divBdr>
                            <w:top w:val="none" w:sz="0" w:space="0" w:color="auto"/>
                            <w:left w:val="none" w:sz="0" w:space="0" w:color="auto"/>
                            <w:bottom w:val="none" w:sz="0" w:space="0" w:color="auto"/>
                            <w:right w:val="none" w:sz="0" w:space="0" w:color="auto"/>
                          </w:divBdr>
                          <w:divsChild>
                            <w:div w:id="1407220708">
                              <w:marLeft w:val="0"/>
                              <w:marRight w:val="0"/>
                              <w:marTop w:val="0"/>
                              <w:marBottom w:val="0"/>
                              <w:divBdr>
                                <w:top w:val="none" w:sz="0" w:space="0" w:color="auto"/>
                                <w:left w:val="none" w:sz="0" w:space="0" w:color="auto"/>
                                <w:bottom w:val="none" w:sz="0" w:space="0" w:color="auto"/>
                                <w:right w:val="none" w:sz="0" w:space="0" w:color="auto"/>
                              </w:divBdr>
                              <w:divsChild>
                                <w:div w:id="281765540">
                                  <w:marLeft w:val="0"/>
                                  <w:marRight w:val="0"/>
                                  <w:marTop w:val="0"/>
                                  <w:marBottom w:val="0"/>
                                  <w:divBdr>
                                    <w:top w:val="none" w:sz="0" w:space="0" w:color="auto"/>
                                    <w:left w:val="none" w:sz="0" w:space="0" w:color="auto"/>
                                    <w:bottom w:val="none" w:sz="0" w:space="0" w:color="auto"/>
                                    <w:right w:val="none" w:sz="0" w:space="0" w:color="auto"/>
                                  </w:divBdr>
                                  <w:divsChild>
                                    <w:div w:id="500778686">
                                      <w:marLeft w:val="0"/>
                                      <w:marRight w:val="0"/>
                                      <w:marTop w:val="0"/>
                                      <w:marBottom w:val="0"/>
                                      <w:divBdr>
                                        <w:top w:val="none" w:sz="0" w:space="0" w:color="auto"/>
                                        <w:left w:val="none" w:sz="0" w:space="0" w:color="auto"/>
                                        <w:bottom w:val="none" w:sz="0" w:space="0" w:color="auto"/>
                                        <w:right w:val="none" w:sz="0" w:space="0" w:color="auto"/>
                                      </w:divBdr>
                                    </w:div>
                                    <w:div w:id="19312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449">
      <w:bodyDiv w:val="1"/>
      <w:marLeft w:val="0"/>
      <w:marRight w:val="0"/>
      <w:marTop w:val="0"/>
      <w:marBottom w:val="0"/>
      <w:divBdr>
        <w:top w:val="none" w:sz="0" w:space="0" w:color="auto"/>
        <w:left w:val="none" w:sz="0" w:space="0" w:color="auto"/>
        <w:bottom w:val="none" w:sz="0" w:space="0" w:color="auto"/>
        <w:right w:val="none" w:sz="0" w:space="0" w:color="auto"/>
      </w:divBdr>
      <w:divsChild>
        <w:div w:id="867065838">
          <w:marLeft w:val="0"/>
          <w:marRight w:val="0"/>
          <w:marTop w:val="0"/>
          <w:marBottom w:val="0"/>
          <w:divBdr>
            <w:top w:val="none" w:sz="0" w:space="0" w:color="auto"/>
            <w:left w:val="none" w:sz="0" w:space="0" w:color="auto"/>
            <w:bottom w:val="none" w:sz="0" w:space="0" w:color="auto"/>
            <w:right w:val="none" w:sz="0" w:space="0" w:color="auto"/>
          </w:divBdr>
          <w:divsChild>
            <w:div w:id="1138575079">
              <w:marLeft w:val="0"/>
              <w:marRight w:val="0"/>
              <w:marTop w:val="0"/>
              <w:marBottom w:val="0"/>
              <w:divBdr>
                <w:top w:val="none" w:sz="0" w:space="0" w:color="auto"/>
                <w:left w:val="none" w:sz="0" w:space="0" w:color="auto"/>
                <w:bottom w:val="none" w:sz="0" w:space="0" w:color="auto"/>
                <w:right w:val="none" w:sz="0" w:space="0" w:color="auto"/>
              </w:divBdr>
              <w:divsChild>
                <w:div w:id="1398240216">
                  <w:marLeft w:val="0"/>
                  <w:marRight w:val="0"/>
                  <w:marTop w:val="0"/>
                  <w:marBottom w:val="0"/>
                  <w:divBdr>
                    <w:top w:val="none" w:sz="0" w:space="0" w:color="auto"/>
                    <w:left w:val="none" w:sz="0" w:space="0" w:color="auto"/>
                    <w:bottom w:val="none" w:sz="0" w:space="0" w:color="auto"/>
                    <w:right w:val="none" w:sz="0" w:space="0" w:color="auto"/>
                  </w:divBdr>
                  <w:divsChild>
                    <w:div w:id="183371155">
                      <w:marLeft w:val="0"/>
                      <w:marRight w:val="0"/>
                      <w:marTop w:val="0"/>
                      <w:marBottom w:val="0"/>
                      <w:divBdr>
                        <w:top w:val="none" w:sz="0" w:space="0" w:color="auto"/>
                        <w:left w:val="none" w:sz="0" w:space="0" w:color="auto"/>
                        <w:bottom w:val="none" w:sz="0" w:space="0" w:color="auto"/>
                        <w:right w:val="none" w:sz="0" w:space="0" w:color="auto"/>
                      </w:divBdr>
                      <w:divsChild>
                        <w:div w:id="1390155608">
                          <w:marLeft w:val="0"/>
                          <w:marRight w:val="0"/>
                          <w:marTop w:val="0"/>
                          <w:marBottom w:val="0"/>
                          <w:divBdr>
                            <w:top w:val="none" w:sz="0" w:space="0" w:color="auto"/>
                            <w:left w:val="none" w:sz="0" w:space="0" w:color="auto"/>
                            <w:bottom w:val="none" w:sz="0" w:space="0" w:color="auto"/>
                            <w:right w:val="none" w:sz="0" w:space="0" w:color="auto"/>
                          </w:divBdr>
                          <w:divsChild>
                            <w:div w:id="1507549053">
                              <w:marLeft w:val="0"/>
                              <w:marRight w:val="0"/>
                              <w:marTop w:val="0"/>
                              <w:marBottom w:val="0"/>
                              <w:divBdr>
                                <w:top w:val="none" w:sz="0" w:space="0" w:color="auto"/>
                                <w:left w:val="none" w:sz="0" w:space="0" w:color="auto"/>
                                <w:bottom w:val="none" w:sz="0" w:space="0" w:color="auto"/>
                                <w:right w:val="none" w:sz="0" w:space="0" w:color="auto"/>
                              </w:divBdr>
                              <w:divsChild>
                                <w:div w:id="1115634981">
                                  <w:marLeft w:val="0"/>
                                  <w:marRight w:val="0"/>
                                  <w:marTop w:val="0"/>
                                  <w:marBottom w:val="0"/>
                                  <w:divBdr>
                                    <w:top w:val="none" w:sz="0" w:space="0" w:color="auto"/>
                                    <w:left w:val="none" w:sz="0" w:space="0" w:color="auto"/>
                                    <w:bottom w:val="none" w:sz="0" w:space="0" w:color="auto"/>
                                    <w:right w:val="none" w:sz="0" w:space="0" w:color="auto"/>
                                  </w:divBdr>
                                  <w:divsChild>
                                    <w:div w:id="1459911390">
                                      <w:marLeft w:val="0"/>
                                      <w:marRight w:val="0"/>
                                      <w:marTop w:val="0"/>
                                      <w:marBottom w:val="0"/>
                                      <w:divBdr>
                                        <w:top w:val="none" w:sz="0" w:space="0" w:color="auto"/>
                                        <w:left w:val="none" w:sz="0" w:space="0" w:color="auto"/>
                                        <w:bottom w:val="none" w:sz="0" w:space="0" w:color="auto"/>
                                        <w:right w:val="none" w:sz="0" w:space="0" w:color="auto"/>
                                      </w:divBdr>
                                      <w:divsChild>
                                        <w:div w:id="1551185556">
                                          <w:marLeft w:val="0"/>
                                          <w:marRight w:val="0"/>
                                          <w:marTop w:val="0"/>
                                          <w:marBottom w:val="0"/>
                                          <w:divBdr>
                                            <w:top w:val="none" w:sz="0" w:space="0" w:color="auto"/>
                                            <w:left w:val="none" w:sz="0" w:space="0" w:color="auto"/>
                                            <w:bottom w:val="none" w:sz="0" w:space="0" w:color="auto"/>
                                            <w:right w:val="none" w:sz="0" w:space="0" w:color="auto"/>
                                          </w:divBdr>
                                          <w:divsChild>
                                            <w:div w:id="752161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33172">
      <w:bodyDiv w:val="1"/>
      <w:marLeft w:val="0"/>
      <w:marRight w:val="0"/>
      <w:marTop w:val="0"/>
      <w:marBottom w:val="0"/>
      <w:divBdr>
        <w:top w:val="none" w:sz="0" w:space="0" w:color="auto"/>
        <w:left w:val="none" w:sz="0" w:space="0" w:color="auto"/>
        <w:bottom w:val="none" w:sz="0" w:space="0" w:color="auto"/>
        <w:right w:val="none" w:sz="0" w:space="0" w:color="auto"/>
      </w:divBdr>
      <w:divsChild>
        <w:div w:id="1171720161">
          <w:marLeft w:val="0"/>
          <w:marRight w:val="0"/>
          <w:marTop w:val="0"/>
          <w:marBottom w:val="0"/>
          <w:divBdr>
            <w:top w:val="none" w:sz="0" w:space="0" w:color="auto"/>
            <w:left w:val="none" w:sz="0" w:space="0" w:color="auto"/>
            <w:bottom w:val="none" w:sz="0" w:space="0" w:color="auto"/>
            <w:right w:val="none" w:sz="0" w:space="0" w:color="auto"/>
          </w:divBdr>
          <w:divsChild>
            <w:div w:id="696589089">
              <w:marLeft w:val="0"/>
              <w:marRight w:val="0"/>
              <w:marTop w:val="0"/>
              <w:marBottom w:val="0"/>
              <w:divBdr>
                <w:top w:val="none" w:sz="0" w:space="0" w:color="auto"/>
                <w:left w:val="none" w:sz="0" w:space="0" w:color="auto"/>
                <w:bottom w:val="none" w:sz="0" w:space="0" w:color="auto"/>
                <w:right w:val="none" w:sz="0" w:space="0" w:color="auto"/>
              </w:divBdr>
              <w:divsChild>
                <w:div w:id="358897855">
                  <w:marLeft w:val="0"/>
                  <w:marRight w:val="0"/>
                  <w:marTop w:val="0"/>
                  <w:marBottom w:val="0"/>
                  <w:divBdr>
                    <w:top w:val="none" w:sz="0" w:space="0" w:color="auto"/>
                    <w:left w:val="none" w:sz="0" w:space="0" w:color="auto"/>
                    <w:bottom w:val="none" w:sz="0" w:space="0" w:color="auto"/>
                    <w:right w:val="none" w:sz="0" w:space="0" w:color="auto"/>
                  </w:divBdr>
                  <w:divsChild>
                    <w:div w:id="680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896721">
          <w:marLeft w:val="0"/>
          <w:marRight w:val="0"/>
          <w:marTop w:val="0"/>
          <w:marBottom w:val="0"/>
          <w:divBdr>
            <w:top w:val="none" w:sz="0" w:space="0" w:color="auto"/>
            <w:left w:val="none" w:sz="0" w:space="0" w:color="auto"/>
            <w:bottom w:val="none" w:sz="0" w:space="0" w:color="auto"/>
            <w:right w:val="none" w:sz="0" w:space="0" w:color="auto"/>
          </w:divBdr>
          <w:divsChild>
            <w:div w:id="740568179">
              <w:marLeft w:val="0"/>
              <w:marRight w:val="0"/>
              <w:marTop w:val="0"/>
              <w:marBottom w:val="0"/>
              <w:divBdr>
                <w:top w:val="none" w:sz="0" w:space="0" w:color="auto"/>
                <w:left w:val="none" w:sz="0" w:space="0" w:color="auto"/>
                <w:bottom w:val="none" w:sz="0" w:space="0" w:color="auto"/>
                <w:right w:val="none" w:sz="0" w:space="0" w:color="auto"/>
              </w:divBdr>
              <w:divsChild>
                <w:div w:id="1354460907">
                  <w:marLeft w:val="0"/>
                  <w:marRight w:val="0"/>
                  <w:marTop w:val="0"/>
                  <w:marBottom w:val="1125"/>
                  <w:divBdr>
                    <w:top w:val="none" w:sz="0" w:space="0" w:color="auto"/>
                    <w:left w:val="none" w:sz="0" w:space="0" w:color="auto"/>
                    <w:bottom w:val="none" w:sz="0" w:space="0" w:color="auto"/>
                    <w:right w:val="none" w:sz="0" w:space="0" w:color="auto"/>
                  </w:divBdr>
                  <w:divsChild>
                    <w:div w:id="2077124388">
                      <w:marLeft w:val="0"/>
                      <w:marRight w:val="0"/>
                      <w:marTop w:val="0"/>
                      <w:marBottom w:val="0"/>
                      <w:divBdr>
                        <w:top w:val="none" w:sz="0" w:space="0" w:color="auto"/>
                        <w:left w:val="none" w:sz="0" w:space="0" w:color="auto"/>
                        <w:bottom w:val="none" w:sz="0" w:space="0" w:color="auto"/>
                        <w:right w:val="none" w:sz="0" w:space="0" w:color="auto"/>
                      </w:divBdr>
                      <w:divsChild>
                        <w:div w:id="1672633801">
                          <w:marLeft w:val="0"/>
                          <w:marRight w:val="0"/>
                          <w:marTop w:val="0"/>
                          <w:marBottom w:val="0"/>
                          <w:divBdr>
                            <w:top w:val="none" w:sz="0" w:space="0" w:color="auto"/>
                            <w:left w:val="none" w:sz="0" w:space="0" w:color="auto"/>
                            <w:bottom w:val="none" w:sz="0" w:space="0" w:color="auto"/>
                            <w:right w:val="none" w:sz="0" w:space="0" w:color="auto"/>
                          </w:divBdr>
                          <w:divsChild>
                            <w:div w:id="1080718840">
                              <w:marLeft w:val="0"/>
                              <w:marRight w:val="0"/>
                              <w:marTop w:val="150"/>
                              <w:marBottom w:val="0"/>
                              <w:divBdr>
                                <w:top w:val="none" w:sz="0" w:space="0" w:color="auto"/>
                                <w:left w:val="none" w:sz="0" w:space="0" w:color="auto"/>
                                <w:bottom w:val="none" w:sz="0" w:space="0" w:color="auto"/>
                                <w:right w:val="none" w:sz="0" w:space="0" w:color="auto"/>
                              </w:divBdr>
                              <w:divsChild>
                                <w:div w:id="2066950926">
                                  <w:marLeft w:val="0"/>
                                  <w:marRight w:val="0"/>
                                  <w:marTop w:val="0"/>
                                  <w:marBottom w:val="0"/>
                                  <w:divBdr>
                                    <w:top w:val="none" w:sz="0" w:space="0" w:color="auto"/>
                                    <w:left w:val="none" w:sz="0" w:space="0" w:color="auto"/>
                                    <w:bottom w:val="none" w:sz="0" w:space="0" w:color="auto"/>
                                    <w:right w:val="none" w:sz="0" w:space="0" w:color="auto"/>
                                  </w:divBdr>
                                  <w:divsChild>
                                    <w:div w:id="1434474753">
                                      <w:marLeft w:val="0"/>
                                      <w:marRight w:val="0"/>
                                      <w:marTop w:val="0"/>
                                      <w:marBottom w:val="0"/>
                                      <w:divBdr>
                                        <w:top w:val="none" w:sz="0" w:space="0" w:color="auto"/>
                                        <w:left w:val="none" w:sz="0" w:space="0" w:color="auto"/>
                                        <w:bottom w:val="none" w:sz="0" w:space="0" w:color="auto"/>
                                        <w:right w:val="none" w:sz="0" w:space="0" w:color="auto"/>
                                      </w:divBdr>
                                      <w:divsChild>
                                        <w:div w:id="1252592266">
                                          <w:marLeft w:val="0"/>
                                          <w:marRight w:val="0"/>
                                          <w:marTop w:val="0"/>
                                          <w:marBottom w:val="0"/>
                                          <w:divBdr>
                                            <w:top w:val="none" w:sz="0" w:space="0" w:color="auto"/>
                                            <w:left w:val="none" w:sz="0" w:space="0" w:color="auto"/>
                                            <w:bottom w:val="none" w:sz="0" w:space="0" w:color="auto"/>
                                            <w:right w:val="none" w:sz="0" w:space="0" w:color="auto"/>
                                          </w:divBdr>
                                          <w:divsChild>
                                            <w:div w:id="2022661452">
                                              <w:marLeft w:val="0"/>
                                              <w:marRight w:val="0"/>
                                              <w:marTop w:val="0"/>
                                              <w:marBottom w:val="0"/>
                                              <w:divBdr>
                                                <w:top w:val="none" w:sz="0" w:space="0" w:color="auto"/>
                                                <w:left w:val="none" w:sz="0" w:space="0" w:color="auto"/>
                                                <w:bottom w:val="none" w:sz="0" w:space="0" w:color="auto"/>
                                                <w:right w:val="none" w:sz="0" w:space="0" w:color="auto"/>
                                              </w:divBdr>
                                              <w:divsChild>
                                                <w:div w:id="743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2761">
                                      <w:marLeft w:val="0"/>
                                      <w:marRight w:val="0"/>
                                      <w:marTop w:val="0"/>
                                      <w:marBottom w:val="225"/>
                                      <w:divBdr>
                                        <w:top w:val="none" w:sz="0" w:space="0" w:color="auto"/>
                                        <w:left w:val="none" w:sz="0" w:space="0" w:color="auto"/>
                                        <w:bottom w:val="single" w:sz="6" w:space="15" w:color="00528C"/>
                                        <w:right w:val="none" w:sz="0" w:space="0" w:color="auto"/>
                                      </w:divBdr>
                                    </w:div>
                                  </w:divsChild>
                                </w:div>
                              </w:divsChild>
                            </w:div>
                          </w:divsChild>
                        </w:div>
                      </w:divsChild>
                    </w:div>
                    <w:div w:id="1857766136">
                      <w:marLeft w:val="0"/>
                      <w:marRight w:val="0"/>
                      <w:marTop w:val="0"/>
                      <w:marBottom w:val="0"/>
                      <w:divBdr>
                        <w:top w:val="none" w:sz="0" w:space="0" w:color="auto"/>
                        <w:left w:val="none" w:sz="0" w:space="0" w:color="auto"/>
                        <w:bottom w:val="none" w:sz="0" w:space="0" w:color="auto"/>
                        <w:right w:val="none" w:sz="0" w:space="0" w:color="auto"/>
                      </w:divBdr>
                      <w:divsChild>
                        <w:div w:id="907574087">
                          <w:marLeft w:val="0"/>
                          <w:marRight w:val="0"/>
                          <w:marTop w:val="0"/>
                          <w:marBottom w:val="1125"/>
                          <w:divBdr>
                            <w:top w:val="none" w:sz="0" w:space="0" w:color="auto"/>
                            <w:left w:val="none" w:sz="0" w:space="0" w:color="auto"/>
                            <w:bottom w:val="none" w:sz="0" w:space="0" w:color="auto"/>
                            <w:right w:val="none" w:sz="0" w:space="0" w:color="auto"/>
                          </w:divBdr>
                          <w:divsChild>
                            <w:div w:id="113405207">
                              <w:marLeft w:val="0"/>
                              <w:marRight w:val="0"/>
                              <w:marTop w:val="0"/>
                              <w:marBottom w:val="300"/>
                              <w:divBdr>
                                <w:top w:val="none" w:sz="0" w:space="0" w:color="auto"/>
                                <w:left w:val="none" w:sz="0" w:space="0" w:color="auto"/>
                                <w:bottom w:val="none" w:sz="0" w:space="0" w:color="auto"/>
                                <w:right w:val="none" w:sz="0" w:space="0" w:color="auto"/>
                              </w:divBdr>
                              <w:divsChild>
                                <w:div w:id="976683103">
                                  <w:marLeft w:val="0"/>
                                  <w:marRight w:val="0"/>
                                  <w:marTop w:val="0"/>
                                  <w:marBottom w:val="0"/>
                                  <w:divBdr>
                                    <w:top w:val="none" w:sz="0" w:space="0" w:color="auto"/>
                                    <w:left w:val="none" w:sz="0" w:space="0" w:color="auto"/>
                                    <w:bottom w:val="none" w:sz="0" w:space="0" w:color="auto"/>
                                    <w:right w:val="none" w:sz="0" w:space="0" w:color="auto"/>
                                  </w:divBdr>
                                  <w:divsChild>
                                    <w:div w:id="1629047719">
                                      <w:marLeft w:val="0"/>
                                      <w:marRight w:val="0"/>
                                      <w:marTop w:val="0"/>
                                      <w:marBottom w:val="0"/>
                                      <w:divBdr>
                                        <w:top w:val="none" w:sz="0" w:space="0" w:color="auto"/>
                                        <w:left w:val="none" w:sz="0" w:space="0" w:color="auto"/>
                                        <w:bottom w:val="none" w:sz="0" w:space="0" w:color="auto"/>
                                        <w:right w:val="none" w:sz="0" w:space="0" w:color="auto"/>
                                      </w:divBdr>
                                    </w:div>
                                    <w:div w:id="887378279">
                                      <w:marLeft w:val="0"/>
                                      <w:marRight w:val="0"/>
                                      <w:marTop w:val="0"/>
                                      <w:marBottom w:val="0"/>
                                      <w:divBdr>
                                        <w:top w:val="none" w:sz="0" w:space="0" w:color="auto"/>
                                        <w:left w:val="none" w:sz="0" w:space="0" w:color="auto"/>
                                        <w:bottom w:val="none" w:sz="0" w:space="0" w:color="auto"/>
                                        <w:right w:val="none" w:sz="0" w:space="0" w:color="auto"/>
                                      </w:divBdr>
                                      <w:divsChild>
                                        <w:div w:id="1719089981">
                                          <w:marLeft w:val="0"/>
                                          <w:marRight w:val="0"/>
                                          <w:marTop w:val="0"/>
                                          <w:marBottom w:val="0"/>
                                          <w:divBdr>
                                            <w:top w:val="none" w:sz="0" w:space="0" w:color="auto"/>
                                            <w:left w:val="none" w:sz="0" w:space="0" w:color="auto"/>
                                            <w:bottom w:val="none" w:sz="0" w:space="0" w:color="auto"/>
                                            <w:right w:val="none" w:sz="0" w:space="0" w:color="auto"/>
                                          </w:divBdr>
                                          <w:divsChild>
                                            <w:div w:id="305860715">
                                              <w:marLeft w:val="0"/>
                                              <w:marRight w:val="300"/>
                                              <w:marTop w:val="0"/>
                                              <w:marBottom w:val="0"/>
                                              <w:divBdr>
                                                <w:top w:val="none" w:sz="0" w:space="0" w:color="auto"/>
                                                <w:left w:val="none" w:sz="0" w:space="0" w:color="auto"/>
                                                <w:bottom w:val="none" w:sz="0" w:space="0" w:color="auto"/>
                                                <w:right w:val="none" w:sz="0" w:space="0" w:color="auto"/>
                                              </w:divBdr>
                                              <w:divsChild>
                                                <w:div w:id="19307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9155">
                                      <w:marLeft w:val="0"/>
                                      <w:marRight w:val="0"/>
                                      <w:marTop w:val="75"/>
                                      <w:marBottom w:val="0"/>
                                      <w:divBdr>
                                        <w:top w:val="none" w:sz="0" w:space="0" w:color="auto"/>
                                        <w:left w:val="none" w:sz="0" w:space="0" w:color="auto"/>
                                        <w:bottom w:val="none" w:sz="0" w:space="0" w:color="auto"/>
                                        <w:right w:val="none" w:sz="0" w:space="0" w:color="auto"/>
                                      </w:divBdr>
                                    </w:div>
                                  </w:divsChild>
                                </w:div>
                                <w:div w:id="1192645885">
                                  <w:marLeft w:val="0"/>
                                  <w:marRight w:val="0"/>
                                  <w:marTop w:val="0"/>
                                  <w:marBottom w:val="0"/>
                                  <w:divBdr>
                                    <w:top w:val="none" w:sz="0" w:space="0" w:color="auto"/>
                                    <w:left w:val="none" w:sz="0" w:space="0" w:color="auto"/>
                                    <w:bottom w:val="none" w:sz="0" w:space="0" w:color="auto"/>
                                    <w:right w:val="none" w:sz="0" w:space="0" w:color="auto"/>
                                  </w:divBdr>
                                  <w:divsChild>
                                    <w:div w:id="996761642">
                                      <w:marLeft w:val="0"/>
                                      <w:marRight w:val="0"/>
                                      <w:marTop w:val="0"/>
                                      <w:marBottom w:val="0"/>
                                      <w:divBdr>
                                        <w:top w:val="none" w:sz="0" w:space="0" w:color="auto"/>
                                        <w:left w:val="none" w:sz="0" w:space="0" w:color="auto"/>
                                        <w:bottom w:val="none" w:sz="0" w:space="0" w:color="auto"/>
                                        <w:right w:val="none" w:sz="0" w:space="0" w:color="auto"/>
                                      </w:divBdr>
                                      <w:divsChild>
                                        <w:div w:id="388842852">
                                          <w:marLeft w:val="0"/>
                                          <w:marRight w:val="0"/>
                                          <w:marTop w:val="150"/>
                                          <w:marBottom w:val="0"/>
                                          <w:divBdr>
                                            <w:top w:val="none" w:sz="0" w:space="0" w:color="auto"/>
                                            <w:left w:val="none" w:sz="0" w:space="0" w:color="auto"/>
                                            <w:bottom w:val="none" w:sz="0" w:space="0" w:color="auto"/>
                                            <w:right w:val="none" w:sz="0" w:space="0" w:color="auto"/>
                                          </w:divBdr>
                                          <w:divsChild>
                                            <w:div w:id="339281300">
                                              <w:marLeft w:val="0"/>
                                              <w:marRight w:val="0"/>
                                              <w:marTop w:val="0"/>
                                              <w:marBottom w:val="0"/>
                                              <w:divBdr>
                                                <w:top w:val="none" w:sz="0" w:space="0" w:color="auto"/>
                                                <w:left w:val="none" w:sz="0" w:space="0" w:color="auto"/>
                                                <w:bottom w:val="none" w:sz="0" w:space="0" w:color="auto"/>
                                                <w:right w:val="none" w:sz="0" w:space="0" w:color="auto"/>
                                              </w:divBdr>
                                              <w:divsChild>
                                                <w:div w:id="1174151457">
                                                  <w:marLeft w:val="0"/>
                                                  <w:marRight w:val="0"/>
                                                  <w:marTop w:val="150"/>
                                                  <w:marBottom w:val="150"/>
                                                  <w:divBdr>
                                                    <w:top w:val="none" w:sz="0" w:space="0" w:color="auto"/>
                                                    <w:left w:val="none" w:sz="0" w:space="0" w:color="auto"/>
                                                    <w:bottom w:val="dotted" w:sz="6" w:space="2" w:color="999999"/>
                                                    <w:right w:val="none" w:sz="0" w:space="0" w:color="auto"/>
                                                  </w:divBdr>
                                                </w:div>
                                                <w:div w:id="160899151">
                                                  <w:marLeft w:val="0"/>
                                                  <w:marRight w:val="0"/>
                                                  <w:marTop w:val="0"/>
                                                  <w:marBottom w:val="225"/>
                                                  <w:divBdr>
                                                    <w:top w:val="none" w:sz="0" w:space="0" w:color="auto"/>
                                                    <w:left w:val="none" w:sz="0" w:space="0" w:color="auto"/>
                                                    <w:bottom w:val="single" w:sz="6" w:space="15" w:color="00528C"/>
                                                    <w:right w:val="none" w:sz="0" w:space="0" w:color="auto"/>
                                                  </w:divBdr>
                                                </w:div>
                                              </w:divsChild>
                                            </w:div>
                                          </w:divsChild>
                                        </w:div>
                                      </w:divsChild>
                                    </w:div>
                                  </w:divsChild>
                                </w:div>
                              </w:divsChild>
                            </w:div>
                          </w:divsChild>
                        </w:div>
                      </w:divsChild>
                    </w:div>
                  </w:divsChild>
                </w:div>
                <w:div w:id="1469544810">
                  <w:marLeft w:val="0"/>
                  <w:marRight w:val="0"/>
                  <w:marTop w:val="0"/>
                  <w:marBottom w:val="0"/>
                  <w:divBdr>
                    <w:top w:val="none" w:sz="0" w:space="0" w:color="auto"/>
                    <w:left w:val="none" w:sz="0" w:space="0" w:color="auto"/>
                    <w:bottom w:val="none" w:sz="0" w:space="0" w:color="auto"/>
                    <w:right w:val="none" w:sz="0" w:space="0" w:color="auto"/>
                  </w:divBdr>
                </w:div>
                <w:div w:id="270481953">
                  <w:marLeft w:val="0"/>
                  <w:marRight w:val="0"/>
                  <w:marTop w:val="0"/>
                  <w:marBottom w:val="0"/>
                  <w:divBdr>
                    <w:top w:val="none" w:sz="0" w:space="0" w:color="auto"/>
                    <w:left w:val="none" w:sz="0" w:space="0" w:color="auto"/>
                    <w:bottom w:val="none" w:sz="0" w:space="0" w:color="auto"/>
                    <w:right w:val="none" w:sz="0" w:space="0" w:color="auto"/>
                  </w:divBdr>
                </w:div>
                <w:div w:id="697043131">
                  <w:marLeft w:val="0"/>
                  <w:marRight w:val="0"/>
                  <w:marTop w:val="0"/>
                  <w:marBottom w:val="0"/>
                  <w:divBdr>
                    <w:top w:val="none" w:sz="0" w:space="0" w:color="auto"/>
                    <w:left w:val="none" w:sz="0" w:space="0" w:color="auto"/>
                    <w:bottom w:val="none" w:sz="0" w:space="0" w:color="auto"/>
                    <w:right w:val="none" w:sz="0" w:space="0" w:color="auto"/>
                  </w:divBdr>
                </w:div>
                <w:div w:id="2097821352">
                  <w:marLeft w:val="0"/>
                  <w:marRight w:val="0"/>
                  <w:marTop w:val="0"/>
                  <w:marBottom w:val="0"/>
                  <w:divBdr>
                    <w:top w:val="none" w:sz="0" w:space="0" w:color="auto"/>
                    <w:left w:val="none" w:sz="0" w:space="0" w:color="auto"/>
                    <w:bottom w:val="none" w:sz="0" w:space="0" w:color="auto"/>
                    <w:right w:val="none" w:sz="0" w:space="0" w:color="auto"/>
                  </w:divBdr>
                </w:div>
                <w:div w:id="1576353818">
                  <w:marLeft w:val="0"/>
                  <w:marRight w:val="0"/>
                  <w:marTop w:val="0"/>
                  <w:marBottom w:val="0"/>
                  <w:divBdr>
                    <w:top w:val="none" w:sz="0" w:space="0" w:color="auto"/>
                    <w:left w:val="none" w:sz="0" w:space="0" w:color="auto"/>
                    <w:bottom w:val="none" w:sz="0" w:space="0" w:color="auto"/>
                    <w:right w:val="none" w:sz="0" w:space="0" w:color="auto"/>
                  </w:divBdr>
                </w:div>
                <w:div w:id="1092583088">
                  <w:marLeft w:val="0"/>
                  <w:marRight w:val="0"/>
                  <w:marTop w:val="0"/>
                  <w:marBottom w:val="0"/>
                  <w:divBdr>
                    <w:top w:val="none" w:sz="0" w:space="0" w:color="auto"/>
                    <w:left w:val="none" w:sz="0" w:space="0" w:color="auto"/>
                    <w:bottom w:val="none" w:sz="0" w:space="0" w:color="auto"/>
                    <w:right w:val="none" w:sz="0" w:space="0" w:color="auto"/>
                  </w:divBdr>
                </w:div>
                <w:div w:id="1436637515">
                  <w:marLeft w:val="-150"/>
                  <w:marRight w:val="-150"/>
                  <w:marTop w:val="0"/>
                  <w:marBottom w:val="0"/>
                  <w:divBdr>
                    <w:top w:val="none" w:sz="0" w:space="0" w:color="auto"/>
                    <w:left w:val="none" w:sz="0" w:space="0" w:color="auto"/>
                    <w:bottom w:val="none" w:sz="0" w:space="0" w:color="auto"/>
                    <w:right w:val="none" w:sz="0" w:space="0" w:color="auto"/>
                  </w:divBdr>
                  <w:divsChild>
                    <w:div w:id="1539538671">
                      <w:marLeft w:val="0"/>
                      <w:marRight w:val="0"/>
                      <w:marTop w:val="0"/>
                      <w:marBottom w:val="0"/>
                      <w:divBdr>
                        <w:top w:val="none" w:sz="0" w:space="0" w:color="auto"/>
                        <w:left w:val="none" w:sz="0" w:space="0" w:color="auto"/>
                        <w:bottom w:val="none" w:sz="0" w:space="0" w:color="auto"/>
                        <w:right w:val="none" w:sz="0" w:space="0" w:color="auto"/>
                      </w:divBdr>
                      <w:divsChild>
                        <w:div w:id="672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9164">
      <w:bodyDiv w:val="1"/>
      <w:marLeft w:val="0"/>
      <w:marRight w:val="0"/>
      <w:marTop w:val="0"/>
      <w:marBottom w:val="0"/>
      <w:divBdr>
        <w:top w:val="none" w:sz="0" w:space="0" w:color="auto"/>
        <w:left w:val="none" w:sz="0" w:space="0" w:color="auto"/>
        <w:bottom w:val="none" w:sz="0" w:space="0" w:color="auto"/>
        <w:right w:val="none" w:sz="0" w:space="0" w:color="auto"/>
      </w:divBdr>
      <w:divsChild>
        <w:div w:id="774444036">
          <w:marLeft w:val="0"/>
          <w:marRight w:val="0"/>
          <w:marTop w:val="0"/>
          <w:marBottom w:val="0"/>
          <w:divBdr>
            <w:top w:val="none" w:sz="0" w:space="0" w:color="auto"/>
            <w:left w:val="none" w:sz="0" w:space="0" w:color="auto"/>
            <w:bottom w:val="none" w:sz="0" w:space="0" w:color="auto"/>
            <w:right w:val="none" w:sz="0" w:space="0" w:color="auto"/>
          </w:divBdr>
          <w:divsChild>
            <w:div w:id="959797372">
              <w:marLeft w:val="1"/>
              <w:marRight w:val="1"/>
              <w:marTop w:val="1"/>
              <w:marBottom w:val="1"/>
              <w:divBdr>
                <w:top w:val="none" w:sz="0" w:space="0" w:color="auto"/>
                <w:left w:val="none" w:sz="0" w:space="0" w:color="auto"/>
                <w:bottom w:val="none" w:sz="0" w:space="0" w:color="auto"/>
                <w:right w:val="none" w:sz="0" w:space="0" w:color="auto"/>
              </w:divBdr>
              <w:divsChild>
                <w:div w:id="468013787">
                  <w:marLeft w:val="0"/>
                  <w:marRight w:val="0"/>
                  <w:marTop w:val="0"/>
                  <w:marBottom w:val="0"/>
                  <w:divBdr>
                    <w:top w:val="none" w:sz="0" w:space="0" w:color="auto"/>
                    <w:left w:val="none" w:sz="0" w:space="0" w:color="auto"/>
                    <w:bottom w:val="none" w:sz="0" w:space="0" w:color="auto"/>
                    <w:right w:val="none" w:sz="0" w:space="0" w:color="auto"/>
                  </w:divBdr>
                  <w:divsChild>
                    <w:div w:id="803739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om/flykten-till-europa" TargetMode="External"/><Relationship Id="rId13" Type="http://schemas.openxmlformats.org/officeDocument/2006/relationships/hyperlink" Target="https://reliefweb.int/report/libya/united-nations-support-mission-libya-report-secretary-general-s2019682-enar" TargetMode="External"/><Relationship Id="rId18" Type="http://schemas.openxmlformats.org/officeDocument/2006/relationships/hyperlink" Target="https://news.un.org/en/story/2019/09/10456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org/press/en/2019/sc13948.doc.htm" TargetMode="External"/><Relationship Id="rId17" Type="http://schemas.openxmlformats.org/officeDocument/2006/relationships/hyperlink" Target="https://www.youtube.com/watch?v=sqhhEfL7o1c" TargetMode="External"/><Relationship Id="rId2" Type="http://schemas.openxmlformats.org/officeDocument/2006/relationships/numbering" Target="numbering.xml"/><Relationship Id="rId16" Type="http://schemas.openxmlformats.org/officeDocument/2006/relationships/hyperlink" Target="https://www.ly.undp.org/content/libya/en/home/projects.html" TargetMode="External"/><Relationship Id="rId20" Type="http://schemas.openxmlformats.org/officeDocument/2006/relationships/hyperlink" Target="https://www.bbc.com/news/world-africa-49154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se/landguiden/lander-och-omraden/afrika/libyen/" TargetMode="External"/><Relationship Id="rId5" Type="http://schemas.openxmlformats.org/officeDocument/2006/relationships/webSettings" Target="webSettings.xml"/><Relationship Id="rId15" Type="http://schemas.openxmlformats.org/officeDocument/2006/relationships/hyperlink" Target="https://www.unhcr.org/" TargetMode="External"/><Relationship Id="rId10" Type="http://schemas.openxmlformats.org/officeDocument/2006/relationships/hyperlink" Target="https://svenska.yle.fi/artikel/2019/04/14/who-121-doda-i-striderna-i-tripoli" TargetMode="External"/><Relationship Id="rId19" Type="http://schemas.openxmlformats.org/officeDocument/2006/relationships/hyperlink" Target="https://foreignpolicy.com/2019/10/10/libya-migrants-un-iom-refugees-die-detention-center-civil-war/" TargetMode="External"/><Relationship Id="rId4" Type="http://schemas.openxmlformats.org/officeDocument/2006/relationships/settings" Target="settings.xml"/><Relationship Id="rId9" Type="http://schemas.openxmlformats.org/officeDocument/2006/relationships/hyperlink" Target="https://www.svd.se/om/is-atervandarna" TargetMode="External"/><Relationship Id="rId14" Type="http://schemas.openxmlformats.org/officeDocument/2006/relationships/hyperlink" Target="https://www.unocha.org/libya"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2DD4-F0FC-4C5C-B4B9-4CC0BBBA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5074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Maja Nilsson</cp:lastModifiedBy>
  <cp:revision>2</cp:revision>
  <dcterms:created xsi:type="dcterms:W3CDTF">2019-11-05T13:52:00Z</dcterms:created>
  <dcterms:modified xsi:type="dcterms:W3CDTF">2019-11-05T13:52:00Z</dcterms:modified>
</cp:coreProperties>
</file>