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82" w:rsidRPr="00D223E4" w:rsidRDefault="00920724" w:rsidP="00920724">
      <w:pPr>
        <w:pStyle w:val="Citat"/>
        <w:ind w:left="0"/>
        <w:jc w:val="left"/>
        <w:rPr>
          <w:rStyle w:val="Stark"/>
          <w:rFonts w:asciiTheme="majorHAnsi" w:hAnsiTheme="majorHAnsi" w:cstheme="majorHAnsi"/>
          <w:i w:val="0"/>
          <w:color w:val="2E74B5" w:themeColor="accent1" w:themeShade="BF"/>
          <w:sz w:val="36"/>
          <w:szCs w:val="36"/>
        </w:rPr>
      </w:pPr>
      <w:r>
        <w:rPr>
          <w:rStyle w:val="Stark"/>
          <w:rFonts w:asciiTheme="majorHAnsi" w:hAnsiTheme="majorHAnsi" w:cstheme="majorHAnsi"/>
          <w:i w:val="0"/>
          <w:color w:val="2E74B5" w:themeColor="accent1" w:themeShade="BF"/>
          <w:sz w:val="44"/>
          <w:szCs w:val="44"/>
        </w:rPr>
        <w:t xml:space="preserve">UNESCO- </w:t>
      </w:r>
      <w:r w:rsidR="00D223E4">
        <w:rPr>
          <w:rStyle w:val="Stark"/>
          <w:rFonts w:asciiTheme="majorHAnsi" w:hAnsiTheme="majorHAnsi" w:cstheme="majorHAnsi"/>
          <w:i w:val="0"/>
          <w:color w:val="2E74B5" w:themeColor="accent1" w:themeShade="BF"/>
          <w:sz w:val="44"/>
          <w:szCs w:val="44"/>
        </w:rPr>
        <w:t xml:space="preserve">                                              </w:t>
      </w:r>
      <w:r w:rsidR="000158BE" w:rsidRPr="00D223E4">
        <w:rPr>
          <w:rStyle w:val="Stark"/>
          <w:rFonts w:asciiTheme="majorHAnsi" w:hAnsiTheme="majorHAnsi" w:cstheme="majorHAnsi"/>
          <w:i w:val="0"/>
          <w:color w:val="2E74B5" w:themeColor="accent1" w:themeShade="BF"/>
          <w:sz w:val="36"/>
          <w:szCs w:val="36"/>
        </w:rPr>
        <w:t>PRESSFRIHET OCH SKYDD FÖR JOURNALISTIK</w:t>
      </w:r>
    </w:p>
    <w:p w:rsidR="00395575" w:rsidRPr="00D223E4" w:rsidRDefault="00395575" w:rsidP="00395575">
      <w:pPr>
        <w:pStyle w:val="Sidhuvud"/>
        <w:rPr>
          <w:rFonts w:asciiTheme="majorHAnsi" w:hAnsiTheme="majorHAnsi" w:cstheme="majorHAnsi"/>
          <w:b/>
          <w:sz w:val="28"/>
          <w:szCs w:val="28"/>
        </w:rPr>
      </w:pPr>
      <w:r w:rsidRPr="00D223E4">
        <w:rPr>
          <w:rFonts w:asciiTheme="majorHAnsi" w:hAnsiTheme="majorHAnsi" w:cstheme="majorHAnsi"/>
          <w:b/>
          <w:sz w:val="28"/>
          <w:szCs w:val="28"/>
        </w:rPr>
        <w:t>Katedralskolans FN- rollspel 2020</w:t>
      </w:r>
    </w:p>
    <w:p w:rsidR="00D223E4" w:rsidRDefault="00D223E4" w:rsidP="00D223E4">
      <w:pPr>
        <w:pStyle w:val="Sidhuvud"/>
        <w:rPr>
          <w:rFonts w:asciiTheme="majorHAnsi" w:hAnsiTheme="majorHAnsi" w:cstheme="majorHAnsi"/>
          <w:sz w:val="24"/>
          <w:szCs w:val="24"/>
        </w:rPr>
      </w:pPr>
    </w:p>
    <w:p w:rsidR="005C05D4" w:rsidRPr="005C05D4" w:rsidRDefault="00D223E4" w:rsidP="005C05D4">
      <w:pPr>
        <w:pStyle w:val="Sidhuvud"/>
        <w:rPr>
          <w:rFonts w:asciiTheme="majorHAnsi" w:hAnsiTheme="majorHAnsi" w:cstheme="majorHAnsi"/>
          <w:sz w:val="24"/>
          <w:szCs w:val="24"/>
        </w:rPr>
      </w:pPr>
      <w:r w:rsidRPr="005C05D4">
        <w:rPr>
          <w:rFonts w:asciiTheme="majorHAnsi" w:hAnsiTheme="majorHAnsi" w:cstheme="majorHAnsi"/>
          <w:noProof/>
          <w:sz w:val="24"/>
          <w:szCs w:val="24"/>
          <w:lang w:eastAsia="sv-SE"/>
        </w:rPr>
        <w:drawing>
          <wp:anchor distT="0" distB="0" distL="114300" distR="114300" simplePos="0" relativeHeight="251658240" behindDoc="0" locked="0" layoutInCell="1" allowOverlap="1">
            <wp:simplePos x="901700" y="2051050"/>
            <wp:positionH relativeFrom="margin">
              <wp:align>right</wp:align>
            </wp:positionH>
            <wp:positionV relativeFrom="margin">
              <wp:align>top</wp:align>
            </wp:positionV>
            <wp:extent cx="984250" cy="830965"/>
            <wp:effectExtent l="0" t="0" r="6350" b="762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gf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830965"/>
                    </a:xfrm>
                    <a:prstGeom prst="rect">
                      <a:avLst/>
                    </a:prstGeom>
                  </pic:spPr>
                </pic:pic>
              </a:graphicData>
            </a:graphic>
          </wp:anchor>
        </w:drawing>
      </w:r>
      <w:r w:rsidR="005C05D4" w:rsidRPr="005C05D4">
        <w:rPr>
          <w:rFonts w:asciiTheme="majorHAnsi" w:hAnsiTheme="majorHAnsi" w:cstheme="majorHAnsi"/>
          <w:color w:val="000000"/>
          <w:sz w:val="24"/>
          <w:szCs w:val="24"/>
        </w:rPr>
        <w:t>Under många år såg vi en ökad pressfrihet globalt men utvecklingen har avstannat.</w:t>
      </w:r>
      <w:r w:rsidR="00660AEC">
        <w:rPr>
          <w:rFonts w:asciiTheme="majorHAnsi" w:hAnsiTheme="majorHAnsi" w:cstheme="majorHAnsi"/>
          <w:color w:val="000000"/>
          <w:sz w:val="24"/>
          <w:szCs w:val="24"/>
        </w:rPr>
        <w:t xml:space="preserve"> </w:t>
      </w:r>
      <w:bookmarkStart w:id="0" w:name="_GoBack"/>
      <w:bookmarkEnd w:id="0"/>
      <w:r w:rsidR="00660AEC">
        <w:rPr>
          <w:rFonts w:asciiTheme="majorHAnsi" w:hAnsiTheme="majorHAnsi" w:cstheme="majorHAnsi"/>
          <w:color w:val="000000"/>
          <w:sz w:val="24"/>
          <w:szCs w:val="24"/>
        </w:rPr>
        <w:t xml:space="preserve">Oberoende medier och yttrandefriheten är hotad över stora delar i världen. </w:t>
      </w:r>
      <w:r w:rsidR="005C05D4" w:rsidRPr="005C05D4">
        <w:rPr>
          <w:rFonts w:asciiTheme="majorHAnsi" w:hAnsiTheme="majorHAnsi" w:cstheme="majorHAnsi"/>
          <w:color w:val="000000"/>
          <w:sz w:val="24"/>
          <w:szCs w:val="24"/>
        </w:rPr>
        <w:t xml:space="preserve">Medier förbjuds eller censureras, internet kontrolleras, journalister och oppositionella tystas. I många länder hotas, förföljs och till och med mördas yrkesutövande journalister som velat belysa orättvisor, korruption eller maktmissbruk. </w:t>
      </w:r>
    </w:p>
    <w:p w:rsidR="005C05D4" w:rsidRPr="005C05D4" w:rsidRDefault="005C05D4" w:rsidP="005E5182">
      <w:pPr>
        <w:pStyle w:val="preamble"/>
        <w:spacing w:before="0" w:beforeAutospacing="0" w:after="0" w:afterAutospacing="0"/>
        <w:rPr>
          <w:rFonts w:asciiTheme="majorHAnsi" w:hAnsiTheme="majorHAnsi" w:cstheme="majorHAnsi"/>
        </w:rPr>
      </w:pPr>
    </w:p>
    <w:p w:rsidR="00453A12" w:rsidRPr="005C05D4" w:rsidRDefault="00453A12" w:rsidP="005E5182">
      <w:pPr>
        <w:pStyle w:val="preamble"/>
        <w:spacing w:before="0" w:beforeAutospacing="0" w:after="0" w:afterAutospacing="0"/>
        <w:rPr>
          <w:rFonts w:asciiTheme="majorHAnsi" w:hAnsiTheme="majorHAnsi" w:cstheme="majorHAnsi"/>
        </w:rPr>
      </w:pPr>
      <w:r w:rsidRPr="005C05D4">
        <w:rPr>
          <w:rFonts w:asciiTheme="majorHAnsi" w:hAnsiTheme="majorHAnsi" w:cstheme="majorHAnsi"/>
        </w:rPr>
        <w:t>Rätten att få uttrycka sin åsikt är en av de grundläggande mänskliga r</w:t>
      </w:r>
      <w:r w:rsidR="005D7CB9" w:rsidRPr="005C05D4">
        <w:rPr>
          <w:rFonts w:asciiTheme="majorHAnsi" w:hAnsiTheme="majorHAnsi" w:cstheme="majorHAnsi"/>
        </w:rPr>
        <w:t xml:space="preserve">ättigheterna och regleras </w:t>
      </w:r>
      <w:r w:rsidRPr="005C05D4">
        <w:rPr>
          <w:rFonts w:asciiTheme="majorHAnsi" w:hAnsiTheme="majorHAnsi" w:cstheme="majorHAnsi"/>
        </w:rPr>
        <w:t xml:space="preserve">i </w:t>
      </w:r>
      <w:r w:rsidR="00B05A08" w:rsidRPr="005C05D4">
        <w:rPr>
          <w:rFonts w:asciiTheme="majorHAnsi" w:hAnsiTheme="majorHAnsi" w:cstheme="majorHAnsi"/>
        </w:rPr>
        <w:t>artikel 19</w:t>
      </w:r>
      <w:r w:rsidR="005E5182" w:rsidRPr="005C05D4">
        <w:rPr>
          <w:rFonts w:asciiTheme="majorHAnsi" w:hAnsiTheme="majorHAnsi" w:cstheme="majorHAnsi"/>
        </w:rPr>
        <w:t xml:space="preserve"> i den allmänna förklaringen o</w:t>
      </w:r>
      <w:r w:rsidR="00920724" w:rsidRPr="005C05D4">
        <w:rPr>
          <w:rFonts w:asciiTheme="majorHAnsi" w:hAnsiTheme="majorHAnsi" w:cstheme="majorHAnsi"/>
        </w:rPr>
        <w:t>m de mänskliga rättigheterna.</w:t>
      </w:r>
    </w:p>
    <w:p w:rsidR="005E5182" w:rsidRPr="005C05D4" w:rsidRDefault="005E5182" w:rsidP="005E5182">
      <w:pPr>
        <w:pStyle w:val="preamble"/>
        <w:spacing w:before="0" w:beforeAutospacing="0" w:after="0" w:afterAutospacing="0"/>
        <w:rPr>
          <w:rFonts w:asciiTheme="majorHAnsi" w:hAnsiTheme="majorHAnsi" w:cstheme="majorHAnsi"/>
        </w:rPr>
      </w:pPr>
    </w:p>
    <w:p w:rsidR="005E5182" w:rsidRPr="005C05D4" w:rsidRDefault="005E5182" w:rsidP="005E5182">
      <w:pPr>
        <w:pStyle w:val="preamble"/>
        <w:spacing w:before="0" w:beforeAutospacing="0" w:after="0" w:afterAutospacing="0"/>
        <w:rPr>
          <w:rFonts w:asciiTheme="majorHAnsi" w:hAnsiTheme="majorHAnsi" w:cstheme="majorHAnsi"/>
          <w:b/>
        </w:rPr>
      </w:pPr>
      <w:r w:rsidRPr="005C05D4">
        <w:rPr>
          <w:rFonts w:asciiTheme="majorHAnsi" w:hAnsiTheme="majorHAnsi" w:cstheme="majorHAnsi"/>
          <w:b/>
          <w:color w:val="2E74B5" w:themeColor="accent1" w:themeShade="BF"/>
        </w:rPr>
        <w:t>Artikel 19.</w:t>
      </w:r>
      <w:r w:rsidRPr="005C05D4">
        <w:rPr>
          <w:rFonts w:asciiTheme="majorHAnsi" w:hAnsiTheme="majorHAnsi" w:cstheme="majorHAnsi"/>
          <w:b/>
        </w:rPr>
        <w:t xml:space="preserve"> </w:t>
      </w:r>
    </w:p>
    <w:p w:rsidR="005E5182" w:rsidRPr="005C05D4" w:rsidRDefault="005E5182" w:rsidP="005E5182">
      <w:pPr>
        <w:pStyle w:val="preamble"/>
        <w:spacing w:before="0" w:beforeAutospacing="0" w:after="0" w:afterAutospacing="0"/>
        <w:jc w:val="center"/>
        <w:rPr>
          <w:rFonts w:asciiTheme="majorHAnsi" w:hAnsiTheme="majorHAnsi" w:cstheme="majorHAnsi"/>
          <w:i/>
          <w:sz w:val="20"/>
          <w:szCs w:val="20"/>
        </w:rPr>
      </w:pPr>
      <w:r w:rsidRPr="005C05D4">
        <w:rPr>
          <w:rFonts w:asciiTheme="majorHAnsi" w:hAnsiTheme="majorHAnsi" w:cstheme="majorHAnsi"/>
          <w:i/>
          <w:sz w:val="22"/>
          <w:szCs w:val="22"/>
        </w:rPr>
        <w:t>Var och en har rätt till åsiktsfrihet och yttrandefrihet. Denna rätt innefattar frihet att utan ingripande hysa åsikter samt söka, ta emot och sprida information och idéer med hjälp av alla uttrycksmedel och</w:t>
      </w:r>
      <w:r w:rsidRPr="005C05D4">
        <w:rPr>
          <w:rFonts w:asciiTheme="majorHAnsi" w:hAnsiTheme="majorHAnsi" w:cstheme="majorHAnsi"/>
          <w:i/>
          <w:sz w:val="20"/>
          <w:szCs w:val="20"/>
        </w:rPr>
        <w:t xml:space="preserve"> oberoende av gränser.</w:t>
      </w:r>
    </w:p>
    <w:p w:rsidR="00920724" w:rsidRPr="005C05D4" w:rsidRDefault="00920724" w:rsidP="00B05A08">
      <w:pPr>
        <w:pStyle w:val="preamble"/>
        <w:spacing w:before="0" w:beforeAutospacing="0" w:after="0" w:afterAutospacing="0"/>
        <w:rPr>
          <w:rFonts w:asciiTheme="majorHAnsi" w:hAnsiTheme="majorHAnsi" w:cstheme="majorHAnsi"/>
          <w:i/>
        </w:rPr>
      </w:pPr>
    </w:p>
    <w:p w:rsidR="005E5182" w:rsidRPr="005C05D4" w:rsidRDefault="00486FE8" w:rsidP="00B05A08">
      <w:pPr>
        <w:pStyle w:val="preamble"/>
        <w:spacing w:before="0" w:beforeAutospacing="0" w:after="0" w:afterAutospacing="0"/>
        <w:rPr>
          <w:rFonts w:asciiTheme="majorHAnsi" w:hAnsiTheme="majorHAnsi" w:cstheme="majorHAnsi"/>
          <w:b/>
        </w:rPr>
      </w:pPr>
      <w:r w:rsidRPr="005C05D4">
        <w:rPr>
          <w:rFonts w:asciiTheme="majorHAnsi" w:hAnsiTheme="majorHAnsi" w:cstheme="majorHAnsi"/>
          <w:b/>
          <w:color w:val="2E74B5" w:themeColor="accent1" w:themeShade="BF"/>
        </w:rPr>
        <w:t>FNs globala mål</w:t>
      </w:r>
      <w:r w:rsidR="00D223E4" w:rsidRPr="005C05D4">
        <w:rPr>
          <w:rFonts w:asciiTheme="majorHAnsi" w:hAnsiTheme="majorHAnsi" w:cstheme="majorHAnsi"/>
          <w:b/>
          <w:color w:val="2E74B5" w:themeColor="accent1" w:themeShade="BF"/>
        </w:rPr>
        <w:t>en</w:t>
      </w:r>
      <w:r w:rsidRPr="005C05D4">
        <w:rPr>
          <w:rFonts w:asciiTheme="majorHAnsi" w:hAnsiTheme="majorHAnsi" w:cstheme="majorHAnsi"/>
          <w:b/>
          <w:color w:val="2E74B5" w:themeColor="accent1" w:themeShade="BF"/>
        </w:rPr>
        <w:t>, mål 16</w:t>
      </w:r>
      <w:r w:rsidR="00D223E4" w:rsidRPr="005C05D4">
        <w:rPr>
          <w:rFonts w:asciiTheme="majorHAnsi" w:hAnsiTheme="majorHAnsi" w:cstheme="majorHAnsi"/>
          <w:b/>
          <w:color w:val="2E74B5" w:themeColor="accent1" w:themeShade="BF"/>
        </w:rPr>
        <w:t>-</w:t>
      </w:r>
      <w:r w:rsidRPr="005C05D4">
        <w:rPr>
          <w:rFonts w:asciiTheme="majorHAnsi" w:hAnsiTheme="majorHAnsi" w:cstheme="majorHAnsi"/>
          <w:b/>
          <w:color w:val="2E74B5" w:themeColor="accent1" w:themeShade="BF"/>
        </w:rPr>
        <w:t xml:space="preserve"> fredliga och inkluderande samhällen</w:t>
      </w:r>
      <w:r w:rsidR="00D223E4" w:rsidRPr="005C05D4">
        <w:rPr>
          <w:rFonts w:asciiTheme="majorHAnsi" w:hAnsiTheme="majorHAnsi" w:cstheme="majorHAnsi"/>
          <w:b/>
          <w:color w:val="2E74B5" w:themeColor="accent1" w:themeShade="BF"/>
        </w:rPr>
        <w:t>.</w:t>
      </w:r>
      <w:r w:rsidR="00D223E4" w:rsidRPr="005C05D4">
        <w:rPr>
          <w:rFonts w:asciiTheme="majorHAnsi" w:hAnsiTheme="majorHAnsi" w:cstheme="majorHAnsi"/>
          <w:b/>
        </w:rPr>
        <w:t xml:space="preserve"> </w:t>
      </w:r>
    </w:p>
    <w:p w:rsidR="00486FE8" w:rsidRPr="005C05D4" w:rsidRDefault="00D223E4" w:rsidP="00920724">
      <w:pPr>
        <w:pStyle w:val="Rubrik4"/>
        <w:shd w:val="clear" w:color="auto" w:fill="FFFFFF"/>
        <w:spacing w:line="252" w:lineRule="atLeast"/>
        <w:rPr>
          <w:rFonts w:eastAsia="Times New Roman" w:cstheme="majorHAnsi"/>
          <w:i w:val="0"/>
          <w:iCs w:val="0"/>
          <w:caps/>
          <w:color w:val="00689D"/>
          <w:lang w:eastAsia="sv-SE"/>
        </w:rPr>
      </w:pPr>
      <w:r w:rsidRPr="005C05D4">
        <w:rPr>
          <w:rFonts w:cstheme="majorHAnsi"/>
          <w:noProof/>
          <w:lang w:eastAsia="sv-SE"/>
        </w:rPr>
        <w:drawing>
          <wp:anchor distT="0" distB="0" distL="114300" distR="114300" simplePos="0" relativeHeight="251659264" behindDoc="0" locked="0" layoutInCell="1" allowOverlap="1">
            <wp:simplePos x="0" y="0"/>
            <wp:positionH relativeFrom="margin">
              <wp:align>left</wp:align>
            </wp:positionH>
            <wp:positionV relativeFrom="paragraph">
              <wp:posOffset>87630</wp:posOffset>
            </wp:positionV>
            <wp:extent cx="1350010" cy="482600"/>
            <wp:effectExtent l="0" t="0" r="2540" b="0"/>
            <wp:wrapThrough wrapText="bothSides">
              <wp:wrapPolygon edited="0">
                <wp:start x="0" y="0"/>
                <wp:lineTo x="0" y="20463"/>
                <wp:lineTo x="21336" y="20463"/>
                <wp:lineTo x="21336"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hfjh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10" cy="482600"/>
                    </a:xfrm>
                    <a:prstGeom prst="rect">
                      <a:avLst/>
                    </a:prstGeom>
                  </pic:spPr>
                </pic:pic>
              </a:graphicData>
            </a:graphic>
            <wp14:sizeRelH relativeFrom="margin">
              <wp14:pctWidth>0</wp14:pctWidth>
            </wp14:sizeRelH>
            <wp14:sizeRelV relativeFrom="margin">
              <wp14:pctHeight>0</wp14:pctHeight>
            </wp14:sizeRelV>
          </wp:anchor>
        </w:drawing>
      </w:r>
      <w:r w:rsidR="00486FE8" w:rsidRPr="005C05D4">
        <w:rPr>
          <w:rFonts w:eastAsia="Times New Roman" w:cstheme="majorHAnsi"/>
          <w:i w:val="0"/>
          <w:iCs w:val="0"/>
          <w:caps/>
          <w:color w:val="00689D"/>
          <w:sz w:val="24"/>
          <w:szCs w:val="24"/>
          <w:lang w:eastAsia="sv-SE"/>
        </w:rPr>
        <w:t>16.10</w:t>
      </w:r>
      <w:r w:rsidR="00920724" w:rsidRPr="005C05D4">
        <w:rPr>
          <w:rFonts w:eastAsia="Times New Roman" w:cstheme="majorHAnsi"/>
          <w:i w:val="0"/>
          <w:iCs w:val="0"/>
          <w:caps/>
          <w:color w:val="222222"/>
          <w:sz w:val="24"/>
          <w:szCs w:val="24"/>
          <w:lang w:eastAsia="sv-SE"/>
        </w:rPr>
        <w:t> </w:t>
      </w:r>
      <w:r w:rsidR="00486FE8" w:rsidRPr="00486FE8">
        <w:rPr>
          <w:rFonts w:eastAsia="Times New Roman" w:cstheme="majorHAnsi"/>
          <w:color w:val="222222"/>
          <w:lang w:eastAsia="sv-SE"/>
        </w:rPr>
        <w:t>Säkerställa allmän tillgång till information och skydda grundläggande friheter, i enlighet med nationell lagstiftning och internationella avtal.</w:t>
      </w:r>
    </w:p>
    <w:p w:rsidR="00D223E4" w:rsidRPr="005C05D4" w:rsidRDefault="00D223E4" w:rsidP="00D223E4">
      <w:pPr>
        <w:rPr>
          <w:rFonts w:asciiTheme="majorHAnsi" w:hAnsiTheme="majorHAnsi" w:cstheme="majorHAnsi"/>
          <w:lang w:eastAsia="sv-SE"/>
        </w:rPr>
      </w:pPr>
    </w:p>
    <w:p w:rsidR="005C05D4" w:rsidRDefault="005C05D4" w:rsidP="00351ADF">
      <w:pPr>
        <w:pStyle w:val="preamble"/>
        <w:spacing w:before="0" w:beforeAutospacing="0" w:after="0" w:afterAutospacing="0"/>
        <w:rPr>
          <w:rFonts w:asciiTheme="majorHAnsi" w:hAnsiTheme="majorHAnsi" w:cstheme="majorHAnsi"/>
          <w:color w:val="000000"/>
        </w:rPr>
      </w:pPr>
    </w:p>
    <w:p w:rsidR="005D7CB9" w:rsidRPr="005C05D4" w:rsidRDefault="0002300C" w:rsidP="00351ADF">
      <w:pPr>
        <w:pStyle w:val="preamble"/>
        <w:spacing w:before="0" w:beforeAutospacing="0" w:after="0" w:afterAutospacing="0"/>
        <w:rPr>
          <w:rFonts w:asciiTheme="majorHAnsi" w:hAnsiTheme="majorHAnsi" w:cstheme="majorHAnsi"/>
          <w:color w:val="000000"/>
        </w:rPr>
      </w:pPr>
      <w:r w:rsidRPr="005C05D4">
        <w:rPr>
          <w:rFonts w:asciiTheme="majorHAnsi" w:hAnsiTheme="majorHAnsi" w:cstheme="majorHAnsi"/>
          <w:color w:val="000000"/>
        </w:rPr>
        <w:t xml:space="preserve">Stater kan använda sig av repressiv och svepande lagstiftning för att tysta journalister och kritiska röster med hänvisning till </w:t>
      </w:r>
      <w:r w:rsidR="000C4B3E" w:rsidRPr="005C05D4">
        <w:rPr>
          <w:rFonts w:asciiTheme="majorHAnsi" w:hAnsiTheme="majorHAnsi" w:cstheme="majorHAnsi"/>
          <w:color w:val="000000"/>
        </w:rPr>
        <w:t>“nationens säkerhet”</w:t>
      </w:r>
      <w:r w:rsidRPr="005C05D4">
        <w:rPr>
          <w:rFonts w:asciiTheme="majorHAnsi" w:hAnsiTheme="majorHAnsi" w:cstheme="majorHAnsi"/>
          <w:color w:val="000000"/>
        </w:rPr>
        <w:t xml:space="preserve"> eller i “anti-terror” syfte</w:t>
      </w:r>
      <w:r w:rsidR="00351ADF" w:rsidRPr="005C05D4">
        <w:rPr>
          <w:rFonts w:asciiTheme="majorHAnsi" w:hAnsiTheme="majorHAnsi" w:cstheme="majorHAnsi"/>
          <w:color w:val="000000"/>
        </w:rPr>
        <w:t>, vilket är ett effektivt sätt att kringgå nationell</w:t>
      </w:r>
      <w:r w:rsidR="005C05D4" w:rsidRPr="005C05D4">
        <w:rPr>
          <w:rFonts w:asciiTheme="majorHAnsi" w:hAnsiTheme="majorHAnsi" w:cstheme="majorHAnsi"/>
          <w:color w:val="000000"/>
        </w:rPr>
        <w:t xml:space="preserve"> lagstiftning och</w:t>
      </w:r>
      <w:r w:rsidR="00351ADF" w:rsidRPr="005C05D4">
        <w:rPr>
          <w:rFonts w:asciiTheme="majorHAnsi" w:hAnsiTheme="majorHAnsi" w:cstheme="majorHAnsi"/>
          <w:color w:val="000000"/>
        </w:rPr>
        <w:t xml:space="preserve"> internationella avtal.</w:t>
      </w:r>
    </w:p>
    <w:p w:rsidR="00B05A08" w:rsidRPr="005C05D4" w:rsidRDefault="00B05A08" w:rsidP="00351ADF">
      <w:pPr>
        <w:pStyle w:val="preamble"/>
        <w:spacing w:before="0" w:beforeAutospacing="0" w:after="0" w:afterAutospacing="0"/>
        <w:rPr>
          <w:rFonts w:asciiTheme="majorHAnsi" w:hAnsiTheme="majorHAnsi" w:cstheme="majorHAnsi"/>
          <w:color w:val="000000"/>
        </w:rPr>
      </w:pPr>
    </w:p>
    <w:p w:rsidR="004B6290" w:rsidRPr="005C05D4" w:rsidRDefault="004B6290" w:rsidP="004B6290">
      <w:pPr>
        <w:pStyle w:val="preamble"/>
        <w:spacing w:before="0" w:beforeAutospacing="0" w:after="0" w:afterAutospacing="0"/>
        <w:jc w:val="center"/>
        <w:rPr>
          <w:rFonts w:asciiTheme="majorHAnsi" w:hAnsiTheme="majorHAnsi" w:cstheme="majorHAnsi"/>
          <w:color w:val="000000"/>
        </w:rPr>
      </w:pPr>
      <w:r w:rsidRPr="005C05D4">
        <w:rPr>
          <w:rFonts w:asciiTheme="majorHAnsi" w:hAnsiTheme="majorHAnsi" w:cstheme="majorHAnsi"/>
          <w:noProof/>
        </w:rPr>
        <w:drawing>
          <wp:inline distT="0" distB="0" distL="0" distR="0" wp14:anchorId="2BFA683D" wp14:editId="407DC553">
            <wp:extent cx="1606550" cy="105410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6550" cy="1054100"/>
                    </a:xfrm>
                    <a:prstGeom prst="rect">
                      <a:avLst/>
                    </a:prstGeom>
                  </pic:spPr>
                </pic:pic>
              </a:graphicData>
            </a:graphic>
          </wp:inline>
        </w:drawing>
      </w:r>
    </w:p>
    <w:p w:rsidR="00920724" w:rsidRPr="005C05D4" w:rsidRDefault="00920724" w:rsidP="00351ADF">
      <w:pPr>
        <w:pStyle w:val="preamble"/>
        <w:spacing w:before="0" w:beforeAutospacing="0" w:after="0" w:afterAutospacing="0"/>
        <w:rPr>
          <w:rFonts w:asciiTheme="majorHAnsi" w:hAnsiTheme="majorHAnsi" w:cstheme="majorHAnsi"/>
          <w:color w:val="000000"/>
        </w:rPr>
      </w:pPr>
    </w:p>
    <w:p w:rsidR="004B6290" w:rsidRPr="005C05D4" w:rsidRDefault="004B6290" w:rsidP="00920724">
      <w:pPr>
        <w:pStyle w:val="preamble"/>
        <w:spacing w:before="0" w:beforeAutospacing="0" w:after="0" w:afterAutospacing="0"/>
        <w:rPr>
          <w:rFonts w:asciiTheme="majorHAnsi" w:hAnsiTheme="majorHAnsi" w:cstheme="majorHAnsi"/>
          <w:color w:val="2E74B5" w:themeColor="accent1" w:themeShade="BF"/>
        </w:rPr>
      </w:pPr>
    </w:p>
    <w:p w:rsidR="00920724" w:rsidRPr="005C05D4" w:rsidRDefault="00920724" w:rsidP="00920724">
      <w:pPr>
        <w:pStyle w:val="preamble"/>
        <w:spacing w:before="0" w:beforeAutospacing="0" w:after="0" w:afterAutospacing="0"/>
        <w:rPr>
          <w:rFonts w:asciiTheme="majorHAnsi" w:hAnsiTheme="majorHAnsi" w:cstheme="majorHAnsi"/>
          <w:color w:val="2E74B5" w:themeColor="accent1" w:themeShade="BF"/>
        </w:rPr>
      </w:pPr>
      <w:r w:rsidRPr="005C05D4">
        <w:rPr>
          <w:rFonts w:asciiTheme="majorHAnsi" w:hAnsiTheme="majorHAnsi" w:cstheme="majorHAnsi"/>
          <w:color w:val="2E74B5" w:themeColor="accent1" w:themeShade="BF"/>
        </w:rPr>
        <w:t>Frågor att diskutera</w:t>
      </w:r>
    </w:p>
    <w:p w:rsidR="005C05D4" w:rsidRPr="005C05D4" w:rsidRDefault="005C05D4" w:rsidP="00920724">
      <w:pPr>
        <w:pStyle w:val="preamble"/>
        <w:spacing w:before="0" w:beforeAutospacing="0" w:after="0" w:afterAutospacing="0"/>
        <w:rPr>
          <w:rFonts w:asciiTheme="majorHAnsi" w:hAnsiTheme="majorHAnsi" w:cstheme="majorHAnsi"/>
          <w:color w:val="2E74B5" w:themeColor="accent1" w:themeShade="BF"/>
        </w:rPr>
      </w:pPr>
    </w:p>
    <w:p w:rsidR="00B05A08" w:rsidRPr="005C05D4" w:rsidRDefault="00B05A08" w:rsidP="00920724">
      <w:pPr>
        <w:pStyle w:val="preamble"/>
        <w:numPr>
          <w:ilvl w:val="0"/>
          <w:numId w:val="2"/>
        </w:numPr>
        <w:spacing w:before="0" w:beforeAutospacing="0" w:after="0" w:afterAutospacing="0"/>
        <w:rPr>
          <w:rFonts w:asciiTheme="majorHAnsi" w:hAnsiTheme="majorHAnsi" w:cstheme="majorHAnsi"/>
          <w:color w:val="000000"/>
        </w:rPr>
      </w:pPr>
      <w:r w:rsidRPr="005C05D4">
        <w:rPr>
          <w:rFonts w:asciiTheme="majorHAnsi" w:hAnsiTheme="majorHAnsi" w:cstheme="majorHAnsi"/>
          <w:color w:val="000000"/>
        </w:rPr>
        <w:t>Hur ska FN agera för att vända utvecklinge</w:t>
      </w:r>
      <w:r w:rsidR="00920724" w:rsidRPr="005C05D4">
        <w:rPr>
          <w:rFonts w:asciiTheme="majorHAnsi" w:hAnsiTheme="majorHAnsi" w:cstheme="majorHAnsi"/>
          <w:color w:val="000000"/>
        </w:rPr>
        <w:t>n i världen</w:t>
      </w:r>
      <w:r w:rsidRPr="005C05D4">
        <w:rPr>
          <w:rFonts w:asciiTheme="majorHAnsi" w:hAnsiTheme="majorHAnsi" w:cstheme="majorHAnsi"/>
          <w:color w:val="000000"/>
        </w:rPr>
        <w:t xml:space="preserve">? </w:t>
      </w:r>
    </w:p>
    <w:p w:rsidR="005C05D4" w:rsidRPr="005C05D4" w:rsidRDefault="005C05D4" w:rsidP="005C05D4">
      <w:pPr>
        <w:pStyle w:val="preamble"/>
        <w:spacing w:before="0" w:beforeAutospacing="0" w:after="0" w:afterAutospacing="0"/>
        <w:ind w:left="720"/>
        <w:rPr>
          <w:rFonts w:asciiTheme="majorHAnsi" w:hAnsiTheme="majorHAnsi" w:cstheme="majorHAnsi"/>
          <w:color w:val="000000"/>
        </w:rPr>
      </w:pPr>
    </w:p>
    <w:p w:rsidR="00920724" w:rsidRPr="005C05D4" w:rsidRDefault="00B05A08" w:rsidP="00920724">
      <w:pPr>
        <w:pStyle w:val="preamble"/>
        <w:numPr>
          <w:ilvl w:val="0"/>
          <w:numId w:val="2"/>
        </w:numPr>
        <w:spacing w:before="0" w:beforeAutospacing="0" w:after="0" w:afterAutospacing="0"/>
        <w:rPr>
          <w:rFonts w:asciiTheme="majorHAnsi" w:hAnsiTheme="majorHAnsi" w:cstheme="majorHAnsi"/>
          <w:color w:val="000000"/>
        </w:rPr>
      </w:pPr>
      <w:r w:rsidRPr="005C05D4">
        <w:rPr>
          <w:rFonts w:asciiTheme="majorHAnsi" w:hAnsiTheme="majorHAnsi" w:cstheme="majorHAnsi"/>
          <w:color w:val="000000"/>
        </w:rPr>
        <w:t xml:space="preserve">Hur kan pressfriheten garanteras och journalistiken skyddas? </w:t>
      </w:r>
    </w:p>
    <w:p w:rsidR="005C05D4" w:rsidRPr="005C05D4" w:rsidRDefault="005C05D4" w:rsidP="005C05D4">
      <w:pPr>
        <w:pStyle w:val="preamble"/>
        <w:spacing w:before="0" w:beforeAutospacing="0" w:after="0" w:afterAutospacing="0"/>
        <w:ind w:left="720"/>
        <w:rPr>
          <w:rFonts w:asciiTheme="majorHAnsi" w:hAnsiTheme="majorHAnsi" w:cstheme="majorHAnsi"/>
          <w:color w:val="000000"/>
        </w:rPr>
      </w:pPr>
    </w:p>
    <w:p w:rsidR="00486FE8" w:rsidRPr="005C05D4" w:rsidRDefault="00920724" w:rsidP="00920724">
      <w:pPr>
        <w:pStyle w:val="preamble"/>
        <w:numPr>
          <w:ilvl w:val="0"/>
          <w:numId w:val="2"/>
        </w:numPr>
        <w:spacing w:before="0" w:beforeAutospacing="0" w:after="0" w:afterAutospacing="0"/>
        <w:rPr>
          <w:rFonts w:asciiTheme="majorHAnsi" w:hAnsiTheme="majorHAnsi" w:cstheme="majorHAnsi"/>
          <w:color w:val="000000"/>
        </w:rPr>
      </w:pPr>
      <w:r w:rsidRPr="005C05D4">
        <w:rPr>
          <w:rFonts w:asciiTheme="majorHAnsi" w:hAnsiTheme="majorHAnsi" w:cstheme="majorHAnsi"/>
          <w:color w:val="000000"/>
        </w:rPr>
        <w:t>Går det att hitta en balans</w:t>
      </w:r>
      <w:r w:rsidR="00486FE8" w:rsidRPr="005C05D4">
        <w:rPr>
          <w:rFonts w:asciiTheme="majorHAnsi" w:hAnsiTheme="majorHAnsi" w:cstheme="majorHAnsi"/>
          <w:color w:val="000000"/>
        </w:rPr>
        <w:t xml:space="preserve"> mellan staters nationella lagstiftning/suveränitet och internationella avtal</w:t>
      </w:r>
      <w:r w:rsidR="005C05D4" w:rsidRPr="005C05D4">
        <w:rPr>
          <w:rFonts w:asciiTheme="majorHAnsi" w:hAnsiTheme="majorHAnsi" w:cstheme="majorHAnsi"/>
          <w:color w:val="000000"/>
        </w:rPr>
        <w:t>?</w:t>
      </w:r>
    </w:p>
    <w:p w:rsidR="00486FE8" w:rsidRPr="005C05D4" w:rsidRDefault="00486FE8" w:rsidP="00351ADF">
      <w:pPr>
        <w:pStyle w:val="preamble"/>
        <w:spacing w:before="0" w:beforeAutospacing="0" w:after="0" w:afterAutospacing="0"/>
        <w:rPr>
          <w:rFonts w:asciiTheme="majorHAnsi" w:hAnsiTheme="majorHAnsi" w:cstheme="majorHAnsi"/>
          <w:color w:val="000000"/>
        </w:rPr>
      </w:pPr>
    </w:p>
    <w:p w:rsidR="00351ADF" w:rsidRPr="005C05D4" w:rsidRDefault="00351ADF" w:rsidP="000158BE">
      <w:pPr>
        <w:rPr>
          <w:rFonts w:asciiTheme="majorHAnsi" w:hAnsiTheme="majorHAnsi" w:cstheme="majorHAnsi"/>
          <w:color w:val="0070C0"/>
        </w:rPr>
      </w:pPr>
    </w:p>
    <w:p w:rsidR="005C05D4" w:rsidRDefault="005C05D4" w:rsidP="000158BE">
      <w:pPr>
        <w:rPr>
          <w:color w:val="0070C0"/>
          <w:sz w:val="28"/>
          <w:szCs w:val="28"/>
        </w:rPr>
      </w:pPr>
    </w:p>
    <w:p w:rsidR="000C4B3E" w:rsidRPr="004B6290" w:rsidRDefault="004B6290" w:rsidP="000158BE">
      <w:pPr>
        <w:rPr>
          <w:color w:val="0070C0"/>
          <w:sz w:val="28"/>
          <w:szCs w:val="28"/>
        </w:rPr>
      </w:pPr>
      <w:r>
        <w:rPr>
          <w:color w:val="0070C0"/>
          <w:sz w:val="28"/>
          <w:szCs w:val="28"/>
        </w:rPr>
        <w:t>Tips på l</w:t>
      </w:r>
      <w:r w:rsidR="00395575" w:rsidRPr="004B6290">
        <w:rPr>
          <w:color w:val="0070C0"/>
          <w:sz w:val="28"/>
          <w:szCs w:val="28"/>
        </w:rPr>
        <w:t xml:space="preserve">änkar: </w:t>
      </w:r>
    </w:p>
    <w:p w:rsidR="00770581" w:rsidRDefault="000C4B3E" w:rsidP="000158BE">
      <w:pPr>
        <w:rPr>
          <w:color w:val="0070C0"/>
        </w:rPr>
      </w:pPr>
      <w:r w:rsidRPr="00351ADF">
        <w:t xml:space="preserve">UN Human </w:t>
      </w:r>
      <w:proofErr w:type="spellStart"/>
      <w:r w:rsidRPr="00351ADF">
        <w:t>Rights</w:t>
      </w:r>
      <w:proofErr w:type="spellEnd"/>
      <w:r w:rsidRPr="00351ADF">
        <w:t xml:space="preserve">, ICCPR -International </w:t>
      </w:r>
      <w:proofErr w:type="spellStart"/>
      <w:r w:rsidRPr="00351ADF">
        <w:t>convent</w:t>
      </w:r>
      <w:proofErr w:type="spellEnd"/>
      <w:r w:rsidRPr="00351ADF">
        <w:t xml:space="preserve"> on civil and </w:t>
      </w:r>
      <w:proofErr w:type="spellStart"/>
      <w:r w:rsidRPr="00351ADF">
        <w:t>political</w:t>
      </w:r>
      <w:proofErr w:type="spellEnd"/>
      <w:r w:rsidRPr="00351ADF">
        <w:t xml:space="preserve"> </w:t>
      </w:r>
      <w:proofErr w:type="spellStart"/>
      <w:r w:rsidRPr="00351ADF">
        <w:t>rights</w:t>
      </w:r>
      <w:proofErr w:type="spellEnd"/>
      <w:r w:rsidRPr="00351ADF">
        <w:t xml:space="preserve">: </w:t>
      </w:r>
      <w:hyperlink r:id="rId10" w:history="1">
        <w:r w:rsidRPr="00C00AEF">
          <w:rPr>
            <w:rStyle w:val="Hyperlnk"/>
          </w:rPr>
          <w:t>https://www.ohchr.org/EN/ProfessionalInterest/Pages/CCPR.aspx</w:t>
        </w:r>
      </w:hyperlink>
    </w:p>
    <w:p w:rsidR="000C4B3E" w:rsidRDefault="000C4B3E" w:rsidP="000C4B3E">
      <w:pPr>
        <w:rPr>
          <w:color w:val="0070C0"/>
        </w:rPr>
      </w:pPr>
      <w:r w:rsidRPr="00351ADF">
        <w:t xml:space="preserve">Allmänna förklaringen om de mänskliga rättigheterna </w:t>
      </w:r>
      <w:hyperlink r:id="rId11" w:history="1">
        <w:r w:rsidRPr="00C00AEF">
          <w:rPr>
            <w:rStyle w:val="Hyperlnk"/>
          </w:rPr>
          <w:t>https://fn.se/wp-content/uploads/2016/07/Allmanforklaringomdemanskligarattigheterna.pdf</w:t>
        </w:r>
      </w:hyperlink>
    </w:p>
    <w:p w:rsidR="00395575" w:rsidRDefault="004B6290" w:rsidP="000158BE">
      <w:pPr>
        <w:rPr>
          <w:color w:val="0070C0"/>
        </w:rPr>
      </w:pPr>
      <w:proofErr w:type="spellStart"/>
      <w:r>
        <w:rPr>
          <w:color w:val="000000" w:themeColor="text1"/>
        </w:rPr>
        <w:t>Globalis</w:t>
      </w:r>
      <w:proofErr w:type="spellEnd"/>
      <w:r>
        <w:rPr>
          <w:color w:val="000000" w:themeColor="text1"/>
        </w:rPr>
        <w:t xml:space="preserve"> </w:t>
      </w:r>
      <w:hyperlink r:id="rId12" w:history="1">
        <w:r w:rsidR="00395575" w:rsidRPr="00C00AEF">
          <w:rPr>
            <w:rStyle w:val="Hyperlnk"/>
          </w:rPr>
          <w:t>https://www.globalis.se/Statistik/pressfrihet</w:t>
        </w:r>
      </w:hyperlink>
    </w:p>
    <w:p w:rsidR="00395575" w:rsidRDefault="004B6290" w:rsidP="000158BE">
      <w:pPr>
        <w:rPr>
          <w:color w:val="0070C0"/>
        </w:rPr>
      </w:pPr>
      <w:r>
        <w:rPr>
          <w:color w:val="000000" w:themeColor="text1"/>
        </w:rPr>
        <w:t xml:space="preserve">Reportrar utan gränser </w:t>
      </w:r>
      <w:hyperlink r:id="rId13" w:history="1">
        <w:r w:rsidR="007116EF" w:rsidRPr="00C00AEF">
          <w:rPr>
            <w:rStyle w:val="Hyperlnk"/>
          </w:rPr>
          <w:t>https://www.reportrarutangranser.se/pressfrihetsindex/</w:t>
        </w:r>
      </w:hyperlink>
    </w:p>
    <w:p w:rsidR="007116EF" w:rsidRDefault="004B6290" w:rsidP="000158BE">
      <w:pPr>
        <w:rPr>
          <w:color w:val="0070C0"/>
        </w:rPr>
      </w:pPr>
      <w:r>
        <w:rPr>
          <w:color w:val="000000" w:themeColor="text1"/>
        </w:rPr>
        <w:t xml:space="preserve">Amnesty </w:t>
      </w:r>
      <w:hyperlink r:id="rId14" w:history="1">
        <w:r w:rsidR="007116EF" w:rsidRPr="00C00AEF">
          <w:rPr>
            <w:rStyle w:val="Hyperlnk"/>
          </w:rPr>
          <w:t>https://www.amnesty.se</w:t>
        </w:r>
      </w:hyperlink>
      <w:r w:rsidR="007116EF">
        <w:rPr>
          <w:color w:val="0070C0"/>
        </w:rPr>
        <w:t xml:space="preserve"> </w:t>
      </w:r>
    </w:p>
    <w:p w:rsidR="007116EF" w:rsidRDefault="004B6290" w:rsidP="000158BE">
      <w:pPr>
        <w:rPr>
          <w:color w:val="0070C0"/>
        </w:rPr>
      </w:pPr>
      <w:r>
        <w:t xml:space="preserve">Landguiden </w:t>
      </w:r>
      <w:hyperlink r:id="rId15" w:history="1">
        <w:r w:rsidR="007116EF" w:rsidRPr="00C00AEF">
          <w:rPr>
            <w:rStyle w:val="Hyperlnk"/>
          </w:rPr>
          <w:t>https://www.ui.se/landguiden</w:t>
        </w:r>
      </w:hyperlink>
    </w:p>
    <w:p w:rsidR="007116EF" w:rsidRDefault="004B6290" w:rsidP="000158BE">
      <w:pPr>
        <w:rPr>
          <w:color w:val="0070C0"/>
        </w:rPr>
      </w:pPr>
      <w:r>
        <w:t xml:space="preserve">UN </w:t>
      </w:r>
      <w:proofErr w:type="spellStart"/>
      <w:r>
        <w:t>Education</w:t>
      </w:r>
      <w:proofErr w:type="spellEnd"/>
      <w:r>
        <w:t xml:space="preserve">, </w:t>
      </w:r>
      <w:proofErr w:type="spellStart"/>
      <w:r>
        <w:t>Scientific</w:t>
      </w:r>
      <w:proofErr w:type="spellEnd"/>
      <w:r>
        <w:t xml:space="preserve"> and </w:t>
      </w:r>
      <w:proofErr w:type="spellStart"/>
      <w:r>
        <w:t>cultural</w:t>
      </w:r>
      <w:proofErr w:type="spellEnd"/>
      <w:r>
        <w:t xml:space="preserve"> </w:t>
      </w:r>
      <w:proofErr w:type="spellStart"/>
      <w:r>
        <w:t>Organization</w:t>
      </w:r>
      <w:proofErr w:type="spellEnd"/>
      <w:r>
        <w:rPr>
          <w:color w:val="0070C0"/>
        </w:rPr>
        <w:t xml:space="preserve"> </w:t>
      </w:r>
      <w:r w:rsidR="007116EF" w:rsidRPr="007116EF">
        <w:rPr>
          <w:color w:val="0070C0"/>
        </w:rPr>
        <w:t>https</w:t>
      </w:r>
      <w:proofErr w:type="gramStart"/>
      <w:r w:rsidR="007116EF" w:rsidRPr="007116EF">
        <w:rPr>
          <w:color w:val="0070C0"/>
        </w:rPr>
        <w:t>://</w:t>
      </w:r>
      <w:proofErr w:type="gramEnd"/>
      <w:r w:rsidR="007116EF" w:rsidRPr="007116EF">
        <w:rPr>
          <w:color w:val="0070C0"/>
        </w:rPr>
        <w:t>en.unesco.org/</w:t>
      </w:r>
    </w:p>
    <w:p w:rsidR="00770581" w:rsidRDefault="00770581" w:rsidP="000158BE">
      <w:pPr>
        <w:rPr>
          <w:color w:val="0070C0"/>
        </w:rPr>
      </w:pPr>
    </w:p>
    <w:p w:rsidR="00395575" w:rsidRPr="00BE35C6" w:rsidRDefault="00395575" w:rsidP="000158BE">
      <w:pPr>
        <w:rPr>
          <w:color w:val="000000" w:themeColor="text1"/>
        </w:rPr>
      </w:pPr>
    </w:p>
    <w:sectPr w:rsidR="00395575" w:rsidRPr="00BE35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01" w:rsidRDefault="00921A01" w:rsidP="000158BE">
      <w:pPr>
        <w:spacing w:after="0" w:line="240" w:lineRule="auto"/>
      </w:pPr>
      <w:r>
        <w:separator/>
      </w:r>
    </w:p>
  </w:endnote>
  <w:endnote w:type="continuationSeparator" w:id="0">
    <w:p w:rsidR="00921A01" w:rsidRDefault="00921A01" w:rsidP="0001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01" w:rsidRDefault="00921A01" w:rsidP="000158BE">
      <w:pPr>
        <w:spacing w:after="0" w:line="240" w:lineRule="auto"/>
      </w:pPr>
      <w:r>
        <w:separator/>
      </w:r>
    </w:p>
  </w:footnote>
  <w:footnote w:type="continuationSeparator" w:id="0">
    <w:p w:rsidR="00921A01" w:rsidRDefault="00921A01" w:rsidP="0001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F1C95"/>
    <w:multiLevelType w:val="hybridMultilevel"/>
    <w:tmpl w:val="ACA47F24"/>
    <w:lvl w:ilvl="0" w:tplc="F4A0693E">
      <w:start w:val="1"/>
      <w:numFmt w:val="decimal"/>
      <w:lvlText w:val="%1."/>
      <w:lvlJc w:val="left"/>
      <w:pPr>
        <w:ind w:left="720" w:hanging="360"/>
      </w:pPr>
      <w:rPr>
        <w:rFonts w:ascii="Times New Roman" w:eastAsia="Times New Roman" w:hAnsi="Times New Roman" w:cs="Times New Roman"/>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A23974"/>
    <w:multiLevelType w:val="hybridMultilevel"/>
    <w:tmpl w:val="9CE6C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FD"/>
    <w:rsid w:val="000158BE"/>
    <w:rsid w:val="0002300C"/>
    <w:rsid w:val="000C4B3E"/>
    <w:rsid w:val="000D5BFF"/>
    <w:rsid w:val="00351ADF"/>
    <w:rsid w:val="0036320A"/>
    <w:rsid w:val="00395575"/>
    <w:rsid w:val="004043FD"/>
    <w:rsid w:val="00453A12"/>
    <w:rsid w:val="00486FE8"/>
    <w:rsid w:val="004B6290"/>
    <w:rsid w:val="005C05D4"/>
    <w:rsid w:val="005D7CB9"/>
    <w:rsid w:val="005E5182"/>
    <w:rsid w:val="00660AEC"/>
    <w:rsid w:val="007116EF"/>
    <w:rsid w:val="00770581"/>
    <w:rsid w:val="00920724"/>
    <w:rsid w:val="00921A01"/>
    <w:rsid w:val="00B05A08"/>
    <w:rsid w:val="00BE35C6"/>
    <w:rsid w:val="00D223E4"/>
    <w:rsid w:val="00E14904"/>
    <w:rsid w:val="00F92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CA90"/>
  <w15:chartTrackingRefBased/>
  <w15:docId w15:val="{EB7F7AFD-A794-48C4-B3E9-981CAD6F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E5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4">
    <w:name w:val="heading 4"/>
    <w:basedOn w:val="Normal"/>
    <w:next w:val="Normal"/>
    <w:link w:val="Rubrik4Char"/>
    <w:uiPriority w:val="9"/>
    <w:unhideWhenUsed/>
    <w:qFormat/>
    <w:rsid w:val="00486F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0158B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0158BE"/>
    <w:rPr>
      <w:i/>
      <w:iCs/>
      <w:color w:val="5B9BD5" w:themeColor="accent1"/>
    </w:rPr>
  </w:style>
  <w:style w:type="paragraph" w:styleId="Sidhuvud">
    <w:name w:val="header"/>
    <w:basedOn w:val="Normal"/>
    <w:link w:val="SidhuvudChar"/>
    <w:uiPriority w:val="99"/>
    <w:unhideWhenUsed/>
    <w:rsid w:val="0001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58BE"/>
  </w:style>
  <w:style w:type="paragraph" w:styleId="Sidfot">
    <w:name w:val="footer"/>
    <w:basedOn w:val="Normal"/>
    <w:link w:val="SidfotChar"/>
    <w:uiPriority w:val="99"/>
    <w:unhideWhenUsed/>
    <w:rsid w:val="0001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58BE"/>
  </w:style>
  <w:style w:type="character" w:styleId="Hyperlnk">
    <w:name w:val="Hyperlink"/>
    <w:basedOn w:val="Standardstycketeckensnitt"/>
    <w:uiPriority w:val="99"/>
    <w:unhideWhenUsed/>
    <w:rsid w:val="00395575"/>
    <w:rPr>
      <w:color w:val="0563C1" w:themeColor="hyperlink"/>
      <w:u w:val="single"/>
    </w:rPr>
  </w:style>
  <w:style w:type="paragraph" w:customStyle="1" w:styleId="preamble">
    <w:name w:val="preamble"/>
    <w:basedOn w:val="Normal"/>
    <w:rsid w:val="000C4B3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0C4B3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E5182"/>
    <w:pPr>
      <w:spacing w:after="0" w:line="240" w:lineRule="auto"/>
    </w:pPr>
  </w:style>
  <w:style w:type="character" w:customStyle="1" w:styleId="Rubrik1Char">
    <w:name w:val="Rubrik 1 Char"/>
    <w:basedOn w:val="Standardstycketeckensnitt"/>
    <w:link w:val="Rubrik1"/>
    <w:uiPriority w:val="9"/>
    <w:rsid w:val="005E5182"/>
    <w:rPr>
      <w:rFonts w:asciiTheme="majorHAnsi" w:eastAsiaTheme="majorEastAsia" w:hAnsiTheme="majorHAnsi" w:cstheme="majorBidi"/>
      <w:color w:val="2E74B5" w:themeColor="accent1" w:themeShade="BF"/>
      <w:sz w:val="32"/>
      <w:szCs w:val="32"/>
    </w:rPr>
  </w:style>
  <w:style w:type="character" w:styleId="Bokenstitel">
    <w:name w:val="Book Title"/>
    <w:basedOn w:val="Standardstycketeckensnitt"/>
    <w:uiPriority w:val="33"/>
    <w:qFormat/>
    <w:rsid w:val="005E5182"/>
    <w:rPr>
      <w:b/>
      <w:bCs/>
      <w:i/>
      <w:iCs/>
      <w:spacing w:val="5"/>
    </w:rPr>
  </w:style>
  <w:style w:type="character" w:styleId="Starkreferens">
    <w:name w:val="Intense Reference"/>
    <w:basedOn w:val="Standardstycketeckensnitt"/>
    <w:uiPriority w:val="32"/>
    <w:qFormat/>
    <w:rsid w:val="005E5182"/>
    <w:rPr>
      <w:b/>
      <w:bCs/>
      <w:smallCaps/>
      <w:color w:val="5B9BD5" w:themeColor="accent1"/>
      <w:spacing w:val="5"/>
    </w:rPr>
  </w:style>
  <w:style w:type="character" w:styleId="Diskretreferens">
    <w:name w:val="Subtle Reference"/>
    <w:basedOn w:val="Standardstycketeckensnitt"/>
    <w:uiPriority w:val="31"/>
    <w:qFormat/>
    <w:rsid w:val="005E5182"/>
    <w:rPr>
      <w:smallCaps/>
      <w:color w:val="5A5A5A" w:themeColor="text1" w:themeTint="A5"/>
    </w:rPr>
  </w:style>
  <w:style w:type="paragraph" w:styleId="Citat">
    <w:name w:val="Quote"/>
    <w:basedOn w:val="Normal"/>
    <w:next w:val="Normal"/>
    <w:link w:val="CitatChar"/>
    <w:uiPriority w:val="29"/>
    <w:qFormat/>
    <w:rsid w:val="005E5182"/>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E5182"/>
    <w:rPr>
      <w:i/>
      <w:iCs/>
      <w:color w:val="404040" w:themeColor="text1" w:themeTint="BF"/>
    </w:rPr>
  </w:style>
  <w:style w:type="character" w:styleId="Starkbetoning">
    <w:name w:val="Intense Emphasis"/>
    <w:basedOn w:val="Standardstycketeckensnitt"/>
    <w:uiPriority w:val="21"/>
    <w:qFormat/>
    <w:rsid w:val="005E5182"/>
    <w:rPr>
      <w:i/>
      <w:iCs/>
      <w:color w:val="5B9BD5" w:themeColor="accent1"/>
    </w:rPr>
  </w:style>
  <w:style w:type="character" w:styleId="Stark">
    <w:name w:val="Strong"/>
    <w:basedOn w:val="Standardstycketeckensnitt"/>
    <w:uiPriority w:val="22"/>
    <w:qFormat/>
    <w:rsid w:val="00B05A08"/>
    <w:rPr>
      <w:b/>
      <w:bCs/>
    </w:rPr>
  </w:style>
  <w:style w:type="character" w:customStyle="1" w:styleId="Rubrik4Char">
    <w:name w:val="Rubrik 4 Char"/>
    <w:basedOn w:val="Standardstycketeckensnitt"/>
    <w:link w:val="Rubrik4"/>
    <w:uiPriority w:val="9"/>
    <w:rsid w:val="00486FE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4670">
      <w:bodyDiv w:val="1"/>
      <w:marLeft w:val="0"/>
      <w:marRight w:val="0"/>
      <w:marTop w:val="0"/>
      <w:marBottom w:val="0"/>
      <w:divBdr>
        <w:top w:val="none" w:sz="0" w:space="0" w:color="auto"/>
        <w:left w:val="none" w:sz="0" w:space="0" w:color="auto"/>
        <w:bottom w:val="none" w:sz="0" w:space="0" w:color="auto"/>
        <w:right w:val="none" w:sz="0" w:space="0" w:color="auto"/>
      </w:divBdr>
      <w:divsChild>
        <w:div w:id="1112817673">
          <w:marLeft w:val="0"/>
          <w:marRight w:val="0"/>
          <w:marTop w:val="450"/>
          <w:marBottom w:val="450"/>
          <w:divBdr>
            <w:top w:val="none" w:sz="0" w:space="0" w:color="auto"/>
            <w:left w:val="none" w:sz="0" w:space="0" w:color="auto"/>
            <w:bottom w:val="none" w:sz="0" w:space="0" w:color="auto"/>
            <w:right w:val="none" w:sz="0" w:space="0" w:color="auto"/>
          </w:divBdr>
          <w:divsChild>
            <w:div w:id="1175147077">
              <w:marLeft w:val="0"/>
              <w:marRight w:val="0"/>
              <w:marTop w:val="0"/>
              <w:marBottom w:val="0"/>
              <w:divBdr>
                <w:top w:val="none" w:sz="0" w:space="0" w:color="auto"/>
                <w:left w:val="none" w:sz="0" w:space="0" w:color="auto"/>
                <w:bottom w:val="none" w:sz="0" w:space="0" w:color="auto"/>
                <w:right w:val="none" w:sz="0" w:space="0" w:color="auto"/>
              </w:divBdr>
            </w:div>
          </w:divsChild>
        </w:div>
        <w:div w:id="341275443">
          <w:marLeft w:val="0"/>
          <w:marRight w:val="0"/>
          <w:marTop w:val="450"/>
          <w:marBottom w:val="450"/>
          <w:divBdr>
            <w:top w:val="none" w:sz="0" w:space="0" w:color="auto"/>
            <w:left w:val="none" w:sz="0" w:space="0" w:color="auto"/>
            <w:bottom w:val="none" w:sz="0" w:space="0" w:color="auto"/>
            <w:right w:val="none" w:sz="0" w:space="0" w:color="auto"/>
          </w:divBdr>
          <w:divsChild>
            <w:div w:id="336810884">
              <w:marLeft w:val="0"/>
              <w:marRight w:val="0"/>
              <w:marTop w:val="0"/>
              <w:marBottom w:val="0"/>
              <w:divBdr>
                <w:top w:val="none" w:sz="0" w:space="0" w:color="auto"/>
                <w:left w:val="none" w:sz="0" w:space="0" w:color="auto"/>
                <w:bottom w:val="none" w:sz="0" w:space="0" w:color="auto"/>
                <w:right w:val="none" w:sz="0" w:space="0" w:color="auto"/>
              </w:divBdr>
              <w:divsChild>
                <w:div w:id="11894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6769">
      <w:bodyDiv w:val="1"/>
      <w:marLeft w:val="0"/>
      <w:marRight w:val="0"/>
      <w:marTop w:val="0"/>
      <w:marBottom w:val="0"/>
      <w:divBdr>
        <w:top w:val="none" w:sz="0" w:space="0" w:color="auto"/>
        <w:left w:val="none" w:sz="0" w:space="0" w:color="auto"/>
        <w:bottom w:val="none" w:sz="0" w:space="0" w:color="auto"/>
        <w:right w:val="none" w:sz="0" w:space="0" w:color="auto"/>
      </w:divBdr>
      <w:divsChild>
        <w:div w:id="2025550563">
          <w:marLeft w:val="0"/>
          <w:marRight w:val="0"/>
          <w:marTop w:val="0"/>
          <w:marBottom w:val="0"/>
          <w:divBdr>
            <w:top w:val="none" w:sz="0" w:space="0" w:color="auto"/>
            <w:left w:val="none" w:sz="0" w:space="0" w:color="auto"/>
            <w:bottom w:val="none" w:sz="0" w:space="0" w:color="auto"/>
            <w:right w:val="none" w:sz="0" w:space="0" w:color="auto"/>
          </w:divBdr>
        </w:div>
      </w:divsChild>
    </w:div>
    <w:div w:id="15429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portrarutangranser.se/pressfrihetsinde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lobalis.se/Statistik/pressfrih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n.se/wp-content/uploads/2016/07/Allmanforklaringomdemanskligarattigheterna.pdf" TargetMode="External"/><Relationship Id="rId5" Type="http://schemas.openxmlformats.org/officeDocument/2006/relationships/footnotes" Target="footnotes.xml"/><Relationship Id="rId15" Type="http://schemas.openxmlformats.org/officeDocument/2006/relationships/hyperlink" Target="https://www.ui.se/landguiden" TargetMode="External"/><Relationship Id="rId10" Type="http://schemas.openxmlformats.org/officeDocument/2006/relationships/hyperlink" Target="https://www.ohchr.org/EN/ProfessionalInterest/Pages/CCPR.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mnest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2</Pages>
  <Words>422</Words>
  <Characters>2239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Nilsson</dc:creator>
  <cp:keywords/>
  <dc:description/>
  <cp:lastModifiedBy>Maja Nilsson</cp:lastModifiedBy>
  <cp:revision>5</cp:revision>
  <dcterms:created xsi:type="dcterms:W3CDTF">2020-11-02T08:23:00Z</dcterms:created>
  <dcterms:modified xsi:type="dcterms:W3CDTF">2020-11-03T08:00:00Z</dcterms:modified>
</cp:coreProperties>
</file>