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86B02A" w14:textId="68E0B1B0" w:rsidR="005A6D97" w:rsidRPr="00AD092F" w:rsidRDefault="005A6D97" w:rsidP="00155523">
      <w:pPr>
        <w:spacing w:after="0" w:line="240" w:lineRule="auto"/>
        <w:rPr>
          <w:rFonts w:ascii="Times New Roman" w:eastAsia="Times New Roman" w:hAnsi="Times New Roman" w:cs="Times New Roman"/>
          <w:b/>
          <w:bCs/>
          <w:i/>
          <w:iCs/>
          <w:kern w:val="0"/>
          <w:sz w:val="48"/>
          <w:szCs w:val="48"/>
          <w:lang w:eastAsia="sv-SE"/>
          <w14:ligatures w14:val="none"/>
        </w:rPr>
      </w:pPr>
      <w:r w:rsidRPr="00AD092F">
        <w:rPr>
          <w:rFonts w:ascii="Times New Roman" w:eastAsia="Times New Roman" w:hAnsi="Times New Roman" w:cs="Times New Roman"/>
          <w:b/>
          <w:bCs/>
          <w:i/>
          <w:iCs/>
          <w:kern w:val="0"/>
          <w:sz w:val="48"/>
          <w:szCs w:val="48"/>
          <w:lang w:eastAsia="sv-SE"/>
          <w14:ligatures w14:val="none"/>
        </w:rPr>
        <w:t xml:space="preserve">Religiösa minoriteter </w:t>
      </w:r>
    </w:p>
    <w:p w14:paraId="679F7364" w14:textId="77777777" w:rsidR="005A6D97" w:rsidRDefault="005A6D97" w:rsidP="00155523">
      <w:pPr>
        <w:spacing w:after="0" w:line="240" w:lineRule="auto"/>
        <w:rPr>
          <w:rFonts w:ascii="Times New Roman" w:eastAsia="Times New Roman" w:hAnsi="Times New Roman" w:cs="Times New Roman"/>
          <w:b/>
          <w:bCs/>
          <w:i/>
          <w:iCs/>
          <w:kern w:val="0"/>
          <w:sz w:val="24"/>
          <w:szCs w:val="24"/>
          <w:lang w:eastAsia="sv-SE"/>
          <w14:ligatures w14:val="none"/>
        </w:rPr>
      </w:pPr>
    </w:p>
    <w:p w14:paraId="35E62355" w14:textId="05213FF6" w:rsidR="00155523" w:rsidRPr="00155523" w:rsidRDefault="00155523" w:rsidP="00155523">
      <w:pPr>
        <w:spacing w:after="0" w:line="240" w:lineRule="auto"/>
        <w:rPr>
          <w:rFonts w:ascii="Times New Roman" w:eastAsia="Times New Roman" w:hAnsi="Times New Roman" w:cs="Times New Roman"/>
          <w:b/>
          <w:bCs/>
          <w:i/>
          <w:iCs/>
          <w:kern w:val="0"/>
          <w:sz w:val="24"/>
          <w:szCs w:val="24"/>
          <w:lang w:eastAsia="sv-SE"/>
          <w14:ligatures w14:val="none"/>
        </w:rPr>
      </w:pPr>
      <w:r w:rsidRPr="00155523">
        <w:rPr>
          <w:rFonts w:ascii="Times New Roman" w:eastAsia="Times New Roman" w:hAnsi="Times New Roman" w:cs="Times New Roman"/>
          <w:b/>
          <w:bCs/>
          <w:i/>
          <w:iCs/>
          <w:kern w:val="0"/>
          <w:sz w:val="24"/>
          <w:szCs w:val="24"/>
          <w:lang w:eastAsia="sv-SE"/>
          <w14:ligatures w14:val="none"/>
        </w:rPr>
        <w:t>Skydd för minoriteter</w:t>
      </w:r>
    </w:p>
    <w:p w14:paraId="29C965C4" w14:textId="625A1BB7" w:rsidR="00155523" w:rsidRPr="00155523" w:rsidRDefault="00155523" w:rsidP="00155523">
      <w:pPr>
        <w:spacing w:after="0" w:line="240" w:lineRule="auto"/>
        <w:rPr>
          <w:rFonts w:ascii="Times New Roman" w:eastAsia="Times New Roman" w:hAnsi="Times New Roman" w:cs="Times New Roman"/>
          <w:b/>
          <w:bCs/>
          <w:kern w:val="0"/>
          <w:sz w:val="24"/>
          <w:szCs w:val="24"/>
          <w:lang w:eastAsia="sv-SE"/>
          <w14:ligatures w14:val="none"/>
        </w:rPr>
      </w:pPr>
      <w:r w:rsidRPr="00155523">
        <w:rPr>
          <w:rFonts w:ascii="Times New Roman" w:eastAsia="Times New Roman" w:hAnsi="Times New Roman" w:cs="Times New Roman"/>
          <w:b/>
          <w:bCs/>
          <w:kern w:val="0"/>
          <w:sz w:val="24"/>
          <w:szCs w:val="24"/>
          <w:lang w:eastAsia="sv-SE"/>
          <w14:ligatures w14:val="none"/>
        </w:rPr>
        <w:t xml:space="preserve"> </w:t>
      </w:r>
    </w:p>
    <w:p w14:paraId="6EA1F770" w14:textId="1D69B135" w:rsidR="00155523" w:rsidRDefault="00155523" w:rsidP="00155523">
      <w:pPr>
        <w:spacing w:after="0" w:line="240" w:lineRule="auto"/>
        <w:rPr>
          <w:rFonts w:ascii="Times New Roman" w:eastAsia="Times New Roman" w:hAnsi="Times New Roman" w:cs="Times New Roman"/>
          <w:kern w:val="0"/>
          <w:sz w:val="24"/>
          <w:szCs w:val="24"/>
          <w:lang w:val="en-US" w:eastAsia="sv-SE"/>
          <w14:ligatures w14:val="none"/>
        </w:rPr>
      </w:pPr>
      <w:r>
        <w:rPr>
          <w:rFonts w:ascii="Times New Roman" w:eastAsia="Times New Roman" w:hAnsi="Times New Roman" w:cs="Times New Roman"/>
          <w:kern w:val="0"/>
          <w:sz w:val="24"/>
          <w:szCs w:val="24"/>
          <w:lang w:eastAsia="sv-SE"/>
          <w14:ligatures w14:val="none"/>
        </w:rPr>
        <w:t>År 1</w:t>
      </w:r>
      <w:r w:rsidRPr="00155523">
        <w:rPr>
          <w:rFonts w:ascii="Times New Roman" w:eastAsia="Times New Roman" w:hAnsi="Times New Roman" w:cs="Times New Roman"/>
          <w:kern w:val="0"/>
          <w:sz w:val="24"/>
          <w:szCs w:val="24"/>
          <w:lang w:eastAsia="sv-SE"/>
          <w14:ligatures w14:val="none"/>
        </w:rPr>
        <w:t>992 antogs FN</w:t>
      </w:r>
      <w:r>
        <w:rPr>
          <w:rFonts w:ascii="Times New Roman" w:eastAsia="Times New Roman" w:hAnsi="Times New Roman" w:cs="Times New Roman"/>
          <w:kern w:val="0"/>
          <w:sz w:val="24"/>
          <w:szCs w:val="24"/>
          <w:lang w:eastAsia="sv-SE"/>
          <w14:ligatures w14:val="none"/>
        </w:rPr>
        <w:t xml:space="preserve"> </w:t>
      </w:r>
      <w:r w:rsidRPr="00155523">
        <w:rPr>
          <w:rFonts w:ascii="Times New Roman" w:eastAsia="Times New Roman" w:hAnsi="Times New Roman" w:cs="Times New Roman"/>
          <w:kern w:val="0"/>
          <w:sz w:val="24"/>
          <w:szCs w:val="24"/>
          <w:lang w:eastAsia="sv-SE"/>
          <w14:ligatures w14:val="none"/>
        </w:rPr>
        <w:t xml:space="preserve">deklaration om rättigheter för personer som tillhör nationella eller etniska, religiösa och språkliga minoriteter som ett svar på omformningen av den internationella ordningen efter kalla krigets slut och Sovjetunionens upplösning. </w:t>
      </w:r>
      <w:proofErr w:type="spellStart"/>
      <w:r>
        <w:rPr>
          <w:rFonts w:ascii="Times New Roman" w:eastAsia="Times New Roman" w:hAnsi="Times New Roman" w:cs="Times New Roman"/>
          <w:kern w:val="0"/>
          <w:sz w:val="24"/>
          <w:szCs w:val="24"/>
          <w:lang w:val="en-US" w:eastAsia="sv-SE"/>
          <w14:ligatures w14:val="none"/>
        </w:rPr>
        <w:t>Deklarationen</w:t>
      </w:r>
      <w:proofErr w:type="spellEnd"/>
      <w:r>
        <w:rPr>
          <w:rFonts w:ascii="Times New Roman" w:eastAsia="Times New Roman" w:hAnsi="Times New Roman" w:cs="Times New Roman"/>
          <w:kern w:val="0"/>
          <w:sz w:val="24"/>
          <w:szCs w:val="24"/>
          <w:lang w:val="en-US" w:eastAsia="sv-SE"/>
          <w14:ligatures w14:val="none"/>
        </w:rPr>
        <w:t xml:space="preserve"> </w:t>
      </w:r>
      <w:proofErr w:type="spellStart"/>
      <w:r w:rsidRPr="00155523">
        <w:rPr>
          <w:rFonts w:ascii="Times New Roman" w:eastAsia="Times New Roman" w:hAnsi="Times New Roman" w:cs="Times New Roman"/>
          <w:kern w:val="0"/>
          <w:sz w:val="24"/>
          <w:szCs w:val="24"/>
          <w:lang w:val="en-US" w:eastAsia="sv-SE"/>
          <w14:ligatures w14:val="none"/>
        </w:rPr>
        <w:t>kallas</w:t>
      </w:r>
      <w:proofErr w:type="spellEnd"/>
      <w:r w:rsidRPr="00155523">
        <w:rPr>
          <w:rFonts w:ascii="Times New Roman" w:eastAsia="Times New Roman" w:hAnsi="Times New Roman" w:cs="Times New Roman"/>
          <w:kern w:val="0"/>
          <w:sz w:val="24"/>
          <w:szCs w:val="24"/>
          <w:lang w:val="en-US" w:eastAsia="sv-SE"/>
          <w14:ligatures w14:val="none"/>
        </w:rPr>
        <w:t xml:space="preserve"> </w:t>
      </w:r>
      <w:proofErr w:type="gramStart"/>
      <w:r w:rsidRPr="00155523">
        <w:rPr>
          <w:rFonts w:ascii="Times New Roman" w:eastAsia="Times New Roman" w:hAnsi="Times New Roman" w:cs="Times New Roman"/>
          <w:kern w:val="0"/>
          <w:sz w:val="24"/>
          <w:szCs w:val="24"/>
          <w:lang w:val="en-US" w:eastAsia="sv-SE"/>
          <w14:ligatures w14:val="none"/>
        </w:rPr>
        <w:t>UNDM</w:t>
      </w:r>
      <w:r w:rsidRPr="00155523">
        <w:rPr>
          <w:lang w:val="en-US"/>
        </w:rPr>
        <w:t xml:space="preserve"> </w:t>
      </w:r>
      <w:r w:rsidR="00B56242">
        <w:rPr>
          <w:lang w:val="en-US"/>
        </w:rPr>
        <w:t xml:space="preserve"> (</w:t>
      </w:r>
      <w:proofErr w:type="gramEnd"/>
      <w:r w:rsidRPr="00155523">
        <w:rPr>
          <w:rFonts w:ascii="Times New Roman" w:eastAsia="Times New Roman" w:hAnsi="Times New Roman" w:cs="Times New Roman"/>
          <w:kern w:val="0"/>
          <w:sz w:val="24"/>
          <w:szCs w:val="24"/>
          <w:lang w:val="en-US" w:eastAsia="sv-SE"/>
          <w14:ligatures w14:val="none"/>
        </w:rPr>
        <w:t>Declaration on the Rights of Persons Belonging to National or Ethnic, Religious and Linguistic Minorities</w:t>
      </w:r>
      <w:r w:rsidR="00B56242">
        <w:rPr>
          <w:rFonts w:ascii="Times New Roman" w:eastAsia="Times New Roman" w:hAnsi="Times New Roman" w:cs="Times New Roman"/>
          <w:kern w:val="0"/>
          <w:sz w:val="24"/>
          <w:szCs w:val="24"/>
          <w:lang w:val="en-US" w:eastAsia="sv-SE"/>
          <w14:ligatures w14:val="none"/>
        </w:rPr>
        <w:t>.)</w:t>
      </w:r>
    </w:p>
    <w:p w14:paraId="1108BBD4" w14:textId="77777777" w:rsidR="00155523" w:rsidRDefault="00155523" w:rsidP="00155523">
      <w:pPr>
        <w:spacing w:after="0" w:line="240" w:lineRule="auto"/>
        <w:rPr>
          <w:rFonts w:ascii="Times New Roman" w:eastAsia="Times New Roman" w:hAnsi="Times New Roman" w:cs="Times New Roman"/>
          <w:kern w:val="0"/>
          <w:sz w:val="24"/>
          <w:szCs w:val="24"/>
          <w:lang w:val="en-US" w:eastAsia="sv-SE"/>
          <w14:ligatures w14:val="none"/>
        </w:rPr>
      </w:pPr>
    </w:p>
    <w:p w14:paraId="6E5F77A5" w14:textId="3FE5C216" w:rsidR="00155523" w:rsidRPr="005A6D97" w:rsidRDefault="00155523" w:rsidP="00155523">
      <w:pPr>
        <w:spacing w:after="0" w:line="240" w:lineRule="auto"/>
        <w:rPr>
          <w:rFonts w:ascii="Times New Roman" w:eastAsia="Times New Roman" w:hAnsi="Times New Roman" w:cs="Times New Roman"/>
          <w:b/>
          <w:bCs/>
          <w:i/>
          <w:iCs/>
          <w:kern w:val="0"/>
          <w:sz w:val="24"/>
          <w:szCs w:val="24"/>
          <w:lang w:eastAsia="sv-SE"/>
          <w14:ligatures w14:val="none"/>
        </w:rPr>
      </w:pPr>
      <w:r w:rsidRPr="005A6D97">
        <w:rPr>
          <w:rFonts w:ascii="Times New Roman" w:eastAsia="Times New Roman" w:hAnsi="Times New Roman" w:cs="Times New Roman"/>
          <w:b/>
          <w:bCs/>
          <w:i/>
          <w:iCs/>
          <w:kern w:val="0"/>
          <w:sz w:val="24"/>
          <w:szCs w:val="24"/>
          <w:lang w:eastAsia="sv-SE"/>
          <w14:ligatures w14:val="none"/>
        </w:rPr>
        <w:t>Vad låg bakom beslutet?</w:t>
      </w:r>
    </w:p>
    <w:p w14:paraId="16B2DC22" w14:textId="77777777" w:rsidR="00155523" w:rsidRPr="005A6D97" w:rsidRDefault="00155523" w:rsidP="00155523">
      <w:pPr>
        <w:spacing w:after="0" w:line="240" w:lineRule="auto"/>
        <w:rPr>
          <w:rFonts w:ascii="Times New Roman" w:eastAsia="Times New Roman" w:hAnsi="Times New Roman" w:cs="Times New Roman"/>
          <w:kern w:val="0"/>
          <w:sz w:val="24"/>
          <w:szCs w:val="24"/>
          <w:lang w:eastAsia="sv-SE"/>
          <w14:ligatures w14:val="none"/>
        </w:rPr>
      </w:pPr>
    </w:p>
    <w:p w14:paraId="262BD8FD" w14:textId="509A1872" w:rsidR="00155523" w:rsidRDefault="00155523" w:rsidP="00155523">
      <w:pPr>
        <w:spacing w:after="0" w:line="240" w:lineRule="auto"/>
        <w:rPr>
          <w:rFonts w:ascii="Times New Roman" w:eastAsia="Times New Roman" w:hAnsi="Times New Roman" w:cs="Times New Roman"/>
          <w:kern w:val="0"/>
          <w:sz w:val="24"/>
          <w:szCs w:val="24"/>
          <w:lang w:eastAsia="sv-SE"/>
          <w14:ligatures w14:val="none"/>
        </w:rPr>
      </w:pPr>
      <w:r>
        <w:rPr>
          <w:rFonts w:ascii="Times New Roman" w:eastAsia="Times New Roman" w:hAnsi="Times New Roman" w:cs="Times New Roman"/>
          <w:kern w:val="0"/>
          <w:sz w:val="24"/>
          <w:szCs w:val="24"/>
          <w:lang w:eastAsia="sv-SE"/>
          <w14:ligatures w14:val="none"/>
        </w:rPr>
        <w:t xml:space="preserve">I Generalförsamlingen menade att </w:t>
      </w:r>
      <w:r w:rsidR="005A6D97">
        <w:rPr>
          <w:rFonts w:ascii="Times New Roman" w:eastAsia="Times New Roman" w:hAnsi="Times New Roman" w:cs="Times New Roman"/>
          <w:kern w:val="0"/>
          <w:sz w:val="24"/>
          <w:szCs w:val="24"/>
          <w:lang w:eastAsia="sv-SE"/>
          <w14:ligatures w14:val="none"/>
        </w:rPr>
        <w:t>det riskerades att skapas ett särskilt tryck mot just minoriteter under</w:t>
      </w:r>
      <w:r>
        <w:rPr>
          <w:rFonts w:ascii="Times New Roman" w:eastAsia="Times New Roman" w:hAnsi="Times New Roman" w:cs="Times New Roman"/>
          <w:kern w:val="0"/>
          <w:sz w:val="24"/>
          <w:szCs w:val="24"/>
          <w:lang w:eastAsia="sv-SE"/>
          <w14:ligatures w14:val="none"/>
        </w:rPr>
        <w:t xml:space="preserve"> den multipolära värld som skapades med kalla krigets slut</w:t>
      </w:r>
      <w:r w:rsidR="005A6D97">
        <w:rPr>
          <w:rFonts w:ascii="Times New Roman" w:eastAsia="Times New Roman" w:hAnsi="Times New Roman" w:cs="Times New Roman"/>
          <w:kern w:val="0"/>
          <w:sz w:val="24"/>
          <w:szCs w:val="24"/>
          <w:lang w:eastAsia="sv-SE"/>
          <w14:ligatures w14:val="none"/>
        </w:rPr>
        <w:t xml:space="preserve">. (Varför man kom till den slutsatsen kan du resonera med din lärare med). </w:t>
      </w:r>
      <w:r>
        <w:rPr>
          <w:rFonts w:ascii="Times New Roman" w:eastAsia="Times New Roman" w:hAnsi="Times New Roman" w:cs="Times New Roman"/>
          <w:kern w:val="0"/>
          <w:sz w:val="24"/>
          <w:szCs w:val="24"/>
          <w:lang w:eastAsia="sv-SE"/>
          <w14:ligatures w14:val="none"/>
        </w:rPr>
        <w:t xml:space="preserve">Man kan därför se UNDM som ett uttryck för en ny internationell ordning, på liknande sätt som andra världskrigets slut </w:t>
      </w:r>
      <w:r w:rsidR="005A6D97">
        <w:rPr>
          <w:rFonts w:ascii="Times New Roman" w:eastAsia="Times New Roman" w:hAnsi="Times New Roman" w:cs="Times New Roman"/>
          <w:kern w:val="0"/>
          <w:sz w:val="24"/>
          <w:szCs w:val="24"/>
          <w:lang w:eastAsia="sv-SE"/>
          <w14:ligatures w14:val="none"/>
        </w:rPr>
        <w:t xml:space="preserve">skapade </w:t>
      </w:r>
      <w:r>
        <w:rPr>
          <w:rFonts w:ascii="Times New Roman" w:eastAsia="Times New Roman" w:hAnsi="Times New Roman" w:cs="Times New Roman"/>
          <w:kern w:val="0"/>
          <w:sz w:val="24"/>
          <w:szCs w:val="24"/>
          <w:lang w:eastAsia="sv-SE"/>
          <w14:ligatures w14:val="none"/>
        </w:rPr>
        <w:t xml:space="preserve">nya behov som i sin tur ledde fram till Deklarationen </w:t>
      </w:r>
      <w:r w:rsidR="005A6D97">
        <w:rPr>
          <w:rFonts w:ascii="Times New Roman" w:eastAsia="Times New Roman" w:hAnsi="Times New Roman" w:cs="Times New Roman"/>
          <w:kern w:val="0"/>
          <w:sz w:val="24"/>
          <w:szCs w:val="24"/>
          <w:lang w:eastAsia="sv-SE"/>
          <w14:ligatures w14:val="none"/>
        </w:rPr>
        <w:t>om</w:t>
      </w:r>
      <w:r>
        <w:rPr>
          <w:rFonts w:ascii="Times New Roman" w:eastAsia="Times New Roman" w:hAnsi="Times New Roman" w:cs="Times New Roman"/>
          <w:kern w:val="0"/>
          <w:sz w:val="24"/>
          <w:szCs w:val="24"/>
          <w:lang w:eastAsia="sv-SE"/>
          <w14:ligatures w14:val="none"/>
        </w:rPr>
        <w:t xml:space="preserve"> de mänskliga rättigheterna. </w:t>
      </w:r>
      <w:r w:rsidRPr="00155523">
        <w:rPr>
          <w:rFonts w:ascii="Times New Roman" w:eastAsia="Times New Roman" w:hAnsi="Times New Roman" w:cs="Times New Roman"/>
          <w:kern w:val="0"/>
          <w:sz w:val="24"/>
          <w:szCs w:val="24"/>
          <w:lang w:eastAsia="sv-SE"/>
          <w14:ligatures w14:val="none"/>
        </w:rPr>
        <w:t>UNDM</w:t>
      </w:r>
      <w:r w:rsidR="005A6D97">
        <w:rPr>
          <w:rFonts w:ascii="Times New Roman" w:eastAsia="Times New Roman" w:hAnsi="Times New Roman" w:cs="Times New Roman"/>
          <w:kern w:val="0"/>
          <w:sz w:val="24"/>
          <w:szCs w:val="24"/>
          <w:lang w:eastAsia="sv-SE"/>
          <w14:ligatures w14:val="none"/>
        </w:rPr>
        <w:t xml:space="preserve"> är ett viktigt dokument, som är av stor vikt i internationella relationer, men dokumentet</w:t>
      </w:r>
      <w:r w:rsidRPr="00155523">
        <w:rPr>
          <w:rFonts w:ascii="Times New Roman" w:eastAsia="Times New Roman" w:hAnsi="Times New Roman" w:cs="Times New Roman"/>
          <w:kern w:val="0"/>
          <w:sz w:val="24"/>
          <w:szCs w:val="24"/>
          <w:lang w:eastAsia="sv-SE"/>
          <w14:ligatures w14:val="none"/>
        </w:rPr>
        <w:t xml:space="preserve"> förstärker och bygger</w:t>
      </w:r>
      <w:r>
        <w:rPr>
          <w:rFonts w:ascii="Times New Roman" w:eastAsia="Times New Roman" w:hAnsi="Times New Roman" w:cs="Times New Roman"/>
          <w:kern w:val="0"/>
          <w:sz w:val="24"/>
          <w:szCs w:val="24"/>
          <w:lang w:eastAsia="sv-SE"/>
          <w14:ligatures w14:val="none"/>
        </w:rPr>
        <w:t xml:space="preserve"> egentligen bara</w:t>
      </w:r>
      <w:r w:rsidRPr="00155523">
        <w:rPr>
          <w:rFonts w:ascii="Times New Roman" w:eastAsia="Times New Roman" w:hAnsi="Times New Roman" w:cs="Times New Roman"/>
          <w:kern w:val="0"/>
          <w:sz w:val="24"/>
          <w:szCs w:val="24"/>
          <w:lang w:eastAsia="sv-SE"/>
          <w14:ligatures w14:val="none"/>
        </w:rPr>
        <w:t xml:space="preserve"> vidare på de rättigheter som finns inskrivna i FN</w:t>
      </w:r>
      <w:r>
        <w:rPr>
          <w:rFonts w:ascii="Times New Roman" w:eastAsia="Times New Roman" w:hAnsi="Times New Roman" w:cs="Times New Roman"/>
          <w:kern w:val="0"/>
          <w:sz w:val="24"/>
          <w:szCs w:val="24"/>
          <w:lang w:eastAsia="sv-SE"/>
          <w14:ligatures w14:val="none"/>
        </w:rPr>
        <w:t>.</w:t>
      </w:r>
      <w:r w:rsidR="005A6D97">
        <w:rPr>
          <w:rFonts w:ascii="Times New Roman" w:eastAsia="Times New Roman" w:hAnsi="Times New Roman" w:cs="Times New Roman"/>
          <w:kern w:val="0"/>
          <w:sz w:val="24"/>
          <w:szCs w:val="24"/>
          <w:lang w:eastAsia="sv-SE"/>
          <w14:ligatures w14:val="none"/>
        </w:rPr>
        <w:t xml:space="preserve"> Om man vill förbereda sig </w:t>
      </w:r>
      <w:r w:rsidR="00AD092F">
        <w:rPr>
          <w:rFonts w:ascii="Times New Roman" w:eastAsia="Times New Roman" w:hAnsi="Times New Roman" w:cs="Times New Roman"/>
          <w:kern w:val="0"/>
          <w:sz w:val="24"/>
          <w:szCs w:val="24"/>
          <w:lang w:eastAsia="sv-SE"/>
          <w14:ligatures w14:val="none"/>
        </w:rPr>
        <w:t xml:space="preserve">inför debatten är det bra att ta reda på lite mer om hur folkrätten fungerar, samt innehållet i Deklarationen om de mänskliga rättigheterna. </w:t>
      </w:r>
    </w:p>
    <w:p w14:paraId="1E540BE4" w14:textId="77777777" w:rsidR="00155523" w:rsidRDefault="00155523" w:rsidP="00155523">
      <w:pPr>
        <w:spacing w:after="0" w:line="240" w:lineRule="auto"/>
        <w:rPr>
          <w:rFonts w:ascii="Times New Roman" w:eastAsia="Times New Roman" w:hAnsi="Times New Roman" w:cs="Times New Roman"/>
          <w:kern w:val="0"/>
          <w:sz w:val="24"/>
          <w:szCs w:val="24"/>
          <w:lang w:eastAsia="sv-SE"/>
          <w14:ligatures w14:val="none"/>
        </w:rPr>
      </w:pPr>
    </w:p>
    <w:p w14:paraId="00ECADFD" w14:textId="6A68C84D" w:rsidR="00155523" w:rsidRDefault="005A6D97" w:rsidP="00155523">
      <w:pPr>
        <w:spacing w:after="0" w:line="240" w:lineRule="auto"/>
        <w:rPr>
          <w:rFonts w:ascii="Times New Roman" w:eastAsia="Times New Roman" w:hAnsi="Times New Roman" w:cs="Times New Roman"/>
          <w:b/>
          <w:bCs/>
          <w:i/>
          <w:iCs/>
          <w:kern w:val="0"/>
          <w:sz w:val="24"/>
          <w:szCs w:val="24"/>
          <w:lang w:eastAsia="sv-SE"/>
          <w14:ligatures w14:val="none"/>
        </w:rPr>
      </w:pPr>
      <w:r w:rsidRPr="005A6D97">
        <w:rPr>
          <w:rFonts w:ascii="Times New Roman" w:eastAsia="Times New Roman" w:hAnsi="Times New Roman" w:cs="Times New Roman"/>
          <w:b/>
          <w:bCs/>
          <w:i/>
          <w:iCs/>
          <w:kern w:val="0"/>
          <w:sz w:val="24"/>
          <w:szCs w:val="24"/>
          <w:lang w:eastAsia="sv-SE"/>
          <w14:ligatures w14:val="none"/>
        </w:rPr>
        <w:t xml:space="preserve">Religiösa minoriteter </w:t>
      </w:r>
    </w:p>
    <w:p w14:paraId="3476345C" w14:textId="77777777" w:rsidR="005A6D97" w:rsidRPr="00155523" w:rsidRDefault="005A6D97" w:rsidP="00155523">
      <w:pPr>
        <w:spacing w:after="0" w:line="240" w:lineRule="auto"/>
        <w:rPr>
          <w:rFonts w:ascii="Times New Roman" w:eastAsia="Times New Roman" w:hAnsi="Times New Roman" w:cs="Times New Roman"/>
          <w:b/>
          <w:bCs/>
          <w:i/>
          <w:iCs/>
          <w:kern w:val="0"/>
          <w:sz w:val="24"/>
          <w:szCs w:val="24"/>
          <w:lang w:eastAsia="sv-SE"/>
          <w14:ligatures w14:val="none"/>
        </w:rPr>
      </w:pPr>
    </w:p>
    <w:p w14:paraId="42645FAF" w14:textId="746CC298" w:rsidR="007C6D73" w:rsidRDefault="00AD092F" w:rsidP="00155523">
      <w:pPr>
        <w:spacing w:after="0" w:line="240" w:lineRule="auto"/>
        <w:rPr>
          <w:rFonts w:ascii="Times New Roman" w:eastAsia="Times New Roman" w:hAnsi="Times New Roman" w:cs="Times New Roman"/>
          <w:kern w:val="0"/>
          <w:sz w:val="24"/>
          <w:szCs w:val="24"/>
          <w:lang w:eastAsia="sv-SE"/>
          <w14:ligatures w14:val="none"/>
        </w:rPr>
      </w:pPr>
      <w:r>
        <w:rPr>
          <w:rFonts w:ascii="Times New Roman" w:eastAsia="Times New Roman" w:hAnsi="Times New Roman" w:cs="Times New Roman"/>
          <w:kern w:val="0"/>
          <w:sz w:val="24"/>
          <w:szCs w:val="24"/>
          <w:lang w:eastAsia="sv-SE"/>
          <w14:ligatures w14:val="none"/>
        </w:rPr>
        <w:t xml:space="preserve">En av generalförsamlingens frågor kommer att handla om just religiösa minoriteter. Det är viktigt att hålla sig till frågan, även om det ibland mycket väl kan vara så att etnicitet och språktillhörighet går hand i hand med att man bekänner sig till en viss religion. I andra delar av världen är faktiskt just gränsen mellan exempelvis etnicitet och religion inte lika tydlig som det är i vårt land. Det är därför viktigt att – när man använder exempel på förtryck av minoriteter – ordentligt sätter sig in i hur det ser ut i just det exempel man tar upp. </w:t>
      </w:r>
    </w:p>
    <w:p w14:paraId="387E46FB" w14:textId="77777777" w:rsidR="00AD092F" w:rsidRDefault="00AD092F" w:rsidP="00155523">
      <w:pPr>
        <w:spacing w:after="0" w:line="240" w:lineRule="auto"/>
        <w:rPr>
          <w:rFonts w:ascii="Times New Roman" w:eastAsia="Times New Roman" w:hAnsi="Times New Roman" w:cs="Times New Roman"/>
          <w:kern w:val="0"/>
          <w:sz w:val="24"/>
          <w:szCs w:val="24"/>
          <w:lang w:eastAsia="sv-SE"/>
          <w14:ligatures w14:val="none"/>
        </w:rPr>
      </w:pPr>
    </w:p>
    <w:p w14:paraId="548DFFF9" w14:textId="4DDCC7D6" w:rsidR="00431703" w:rsidRDefault="00431703" w:rsidP="00155523">
      <w:pPr>
        <w:spacing w:after="0" w:line="240" w:lineRule="auto"/>
        <w:rPr>
          <w:rFonts w:ascii="Times New Roman" w:eastAsia="Times New Roman" w:hAnsi="Times New Roman" w:cs="Times New Roman"/>
          <w:kern w:val="0"/>
          <w:sz w:val="24"/>
          <w:szCs w:val="24"/>
          <w:lang w:eastAsia="sv-SE"/>
          <w14:ligatures w14:val="none"/>
        </w:rPr>
      </w:pPr>
      <w:r>
        <w:rPr>
          <w:rFonts w:ascii="Times New Roman" w:eastAsia="Times New Roman" w:hAnsi="Times New Roman" w:cs="Times New Roman"/>
          <w:kern w:val="0"/>
          <w:sz w:val="24"/>
          <w:szCs w:val="24"/>
          <w:lang w:eastAsia="sv-SE"/>
          <w14:ligatures w14:val="none"/>
        </w:rPr>
        <w:t xml:space="preserve">Vad kan </w:t>
      </w:r>
    </w:p>
    <w:p w14:paraId="027A1392" w14:textId="0E648FB6" w:rsidR="00F44EF5" w:rsidRDefault="00AD092F" w:rsidP="00155523">
      <w:pPr>
        <w:spacing w:after="0" w:line="240" w:lineRule="auto"/>
        <w:rPr>
          <w:rFonts w:ascii="Times New Roman" w:eastAsia="Times New Roman" w:hAnsi="Times New Roman" w:cs="Times New Roman"/>
          <w:kern w:val="0"/>
          <w:sz w:val="24"/>
          <w:szCs w:val="24"/>
          <w:lang w:eastAsia="sv-SE"/>
          <w14:ligatures w14:val="none"/>
        </w:rPr>
      </w:pPr>
      <w:r>
        <w:rPr>
          <w:rFonts w:ascii="Times New Roman" w:eastAsia="Times New Roman" w:hAnsi="Times New Roman" w:cs="Times New Roman"/>
          <w:kern w:val="0"/>
          <w:sz w:val="24"/>
          <w:szCs w:val="24"/>
          <w:lang w:eastAsia="sv-SE"/>
          <w14:ligatures w14:val="none"/>
        </w:rPr>
        <w:t xml:space="preserve">Frågor som ni kan ta upp i debatten om er resolution kan handla om hur FN kan hjälpa </w:t>
      </w:r>
      <w:r w:rsidR="00B56242">
        <w:rPr>
          <w:rFonts w:ascii="Times New Roman" w:eastAsia="Times New Roman" w:hAnsi="Times New Roman" w:cs="Times New Roman"/>
          <w:kern w:val="0"/>
          <w:sz w:val="24"/>
          <w:szCs w:val="24"/>
          <w:lang w:eastAsia="sv-SE"/>
          <w14:ligatures w14:val="none"/>
        </w:rPr>
        <w:t>till</w:t>
      </w:r>
      <w:r>
        <w:rPr>
          <w:rFonts w:ascii="Times New Roman" w:eastAsia="Times New Roman" w:hAnsi="Times New Roman" w:cs="Times New Roman"/>
          <w:kern w:val="0"/>
          <w:sz w:val="24"/>
          <w:szCs w:val="24"/>
          <w:lang w:eastAsia="sv-SE"/>
          <w14:ligatures w14:val="none"/>
        </w:rPr>
        <w:t xml:space="preserve"> i ett akut</w:t>
      </w:r>
      <w:r w:rsidR="00DB7120">
        <w:rPr>
          <w:rFonts w:ascii="Times New Roman" w:eastAsia="Times New Roman" w:hAnsi="Times New Roman" w:cs="Times New Roman"/>
          <w:kern w:val="0"/>
          <w:sz w:val="24"/>
          <w:szCs w:val="24"/>
          <w:lang w:eastAsia="sv-SE"/>
          <w14:ligatures w14:val="none"/>
        </w:rPr>
        <w:t xml:space="preserve"> </w:t>
      </w:r>
      <w:r>
        <w:rPr>
          <w:rFonts w:ascii="Times New Roman" w:eastAsia="Times New Roman" w:hAnsi="Times New Roman" w:cs="Times New Roman"/>
          <w:kern w:val="0"/>
          <w:sz w:val="24"/>
          <w:szCs w:val="24"/>
          <w:lang w:eastAsia="sv-SE"/>
          <w14:ligatures w14:val="none"/>
        </w:rPr>
        <w:t xml:space="preserve">läge, hur man </w:t>
      </w:r>
      <w:r w:rsidR="00B56242">
        <w:rPr>
          <w:rFonts w:ascii="Times New Roman" w:eastAsia="Times New Roman" w:hAnsi="Times New Roman" w:cs="Times New Roman"/>
          <w:kern w:val="0"/>
          <w:sz w:val="24"/>
          <w:szCs w:val="24"/>
          <w:lang w:eastAsia="sv-SE"/>
          <w14:ligatures w14:val="none"/>
        </w:rPr>
        <w:t>kan</w:t>
      </w:r>
      <w:r>
        <w:rPr>
          <w:rFonts w:ascii="Times New Roman" w:eastAsia="Times New Roman" w:hAnsi="Times New Roman" w:cs="Times New Roman"/>
          <w:kern w:val="0"/>
          <w:sz w:val="24"/>
          <w:szCs w:val="24"/>
          <w:lang w:eastAsia="sv-SE"/>
          <w14:ligatures w14:val="none"/>
        </w:rPr>
        <w:t xml:space="preserve"> </w:t>
      </w:r>
      <w:r w:rsidR="00B56242">
        <w:rPr>
          <w:rFonts w:ascii="Times New Roman" w:eastAsia="Times New Roman" w:hAnsi="Times New Roman" w:cs="Times New Roman"/>
          <w:kern w:val="0"/>
          <w:sz w:val="24"/>
          <w:szCs w:val="24"/>
          <w:lang w:eastAsia="sv-SE"/>
          <w14:ligatures w14:val="none"/>
        </w:rPr>
        <w:t>underlätta</w:t>
      </w:r>
      <w:r>
        <w:rPr>
          <w:rFonts w:ascii="Times New Roman" w:eastAsia="Times New Roman" w:hAnsi="Times New Roman" w:cs="Times New Roman"/>
          <w:kern w:val="0"/>
          <w:sz w:val="24"/>
          <w:szCs w:val="24"/>
          <w:lang w:eastAsia="sv-SE"/>
          <w14:ligatures w14:val="none"/>
        </w:rPr>
        <w:t xml:space="preserve"> och </w:t>
      </w:r>
      <w:r w:rsidR="00B56242">
        <w:rPr>
          <w:rFonts w:ascii="Times New Roman" w:eastAsia="Times New Roman" w:hAnsi="Times New Roman" w:cs="Times New Roman"/>
          <w:kern w:val="0"/>
          <w:sz w:val="24"/>
          <w:szCs w:val="24"/>
          <w:lang w:eastAsia="sv-SE"/>
          <w14:ligatures w14:val="none"/>
        </w:rPr>
        <w:t>hjälpa</w:t>
      </w:r>
      <w:r>
        <w:rPr>
          <w:rFonts w:ascii="Times New Roman" w:eastAsia="Times New Roman" w:hAnsi="Times New Roman" w:cs="Times New Roman"/>
          <w:kern w:val="0"/>
          <w:sz w:val="24"/>
          <w:szCs w:val="24"/>
          <w:lang w:eastAsia="sv-SE"/>
          <w14:ligatures w14:val="none"/>
        </w:rPr>
        <w:t xml:space="preserve"> till vad gäller </w:t>
      </w:r>
      <w:r w:rsidR="00B56242">
        <w:rPr>
          <w:rFonts w:ascii="Times New Roman" w:eastAsia="Times New Roman" w:hAnsi="Times New Roman" w:cs="Times New Roman"/>
          <w:kern w:val="0"/>
          <w:sz w:val="24"/>
          <w:szCs w:val="24"/>
          <w:lang w:eastAsia="sv-SE"/>
          <w14:ligatures w14:val="none"/>
        </w:rPr>
        <w:t>humanitär</w:t>
      </w:r>
      <w:r>
        <w:rPr>
          <w:rFonts w:ascii="Times New Roman" w:eastAsia="Times New Roman" w:hAnsi="Times New Roman" w:cs="Times New Roman"/>
          <w:kern w:val="0"/>
          <w:sz w:val="24"/>
          <w:szCs w:val="24"/>
          <w:lang w:eastAsia="sv-SE"/>
          <w14:ligatures w14:val="none"/>
        </w:rPr>
        <w:t xml:space="preserve"> hjälp</w:t>
      </w:r>
      <w:r w:rsidR="00DB7120">
        <w:rPr>
          <w:rFonts w:ascii="Times New Roman" w:eastAsia="Times New Roman" w:hAnsi="Times New Roman" w:cs="Times New Roman"/>
          <w:kern w:val="0"/>
          <w:sz w:val="24"/>
          <w:szCs w:val="24"/>
          <w:lang w:eastAsia="sv-SE"/>
          <w14:ligatures w14:val="none"/>
        </w:rPr>
        <w:t xml:space="preserve"> och hur man långsiktigt kan arbeta för att </w:t>
      </w:r>
      <w:r w:rsidR="00F44EF5">
        <w:rPr>
          <w:rFonts w:ascii="Times New Roman" w:eastAsia="Times New Roman" w:hAnsi="Times New Roman" w:cs="Times New Roman"/>
          <w:kern w:val="0"/>
          <w:sz w:val="24"/>
          <w:szCs w:val="24"/>
          <w:lang w:eastAsia="sv-SE"/>
          <w14:ligatures w14:val="none"/>
        </w:rPr>
        <w:t>göra situationen bättre</w:t>
      </w:r>
      <w:r w:rsidR="00B5013E">
        <w:rPr>
          <w:rFonts w:ascii="Times New Roman" w:eastAsia="Times New Roman" w:hAnsi="Times New Roman" w:cs="Times New Roman"/>
          <w:kern w:val="0"/>
          <w:sz w:val="24"/>
          <w:szCs w:val="24"/>
          <w:lang w:eastAsia="sv-SE"/>
          <w14:ligatures w14:val="none"/>
        </w:rPr>
        <w:t xml:space="preserve"> i de olika länderna och globalt</w:t>
      </w:r>
      <w:r w:rsidR="00F44EF5">
        <w:rPr>
          <w:rFonts w:ascii="Times New Roman" w:eastAsia="Times New Roman" w:hAnsi="Times New Roman" w:cs="Times New Roman"/>
          <w:kern w:val="0"/>
          <w:sz w:val="24"/>
          <w:szCs w:val="24"/>
          <w:lang w:eastAsia="sv-SE"/>
          <w14:ligatures w14:val="none"/>
        </w:rPr>
        <w:t xml:space="preserve">. </w:t>
      </w:r>
    </w:p>
    <w:p w14:paraId="61824D22" w14:textId="77777777" w:rsidR="007C6D73" w:rsidRDefault="007C6D73" w:rsidP="00155523">
      <w:pPr>
        <w:spacing w:after="0" w:line="240" w:lineRule="auto"/>
        <w:rPr>
          <w:rFonts w:ascii="Times New Roman" w:eastAsia="Times New Roman" w:hAnsi="Times New Roman" w:cs="Times New Roman"/>
          <w:kern w:val="0"/>
          <w:sz w:val="24"/>
          <w:szCs w:val="24"/>
          <w:lang w:eastAsia="sv-SE"/>
          <w14:ligatures w14:val="none"/>
        </w:rPr>
      </w:pPr>
    </w:p>
    <w:p w14:paraId="71CC3654" w14:textId="77777777" w:rsidR="007C6D73" w:rsidRPr="005A6D97" w:rsidRDefault="007C6D73" w:rsidP="00155523">
      <w:pPr>
        <w:spacing w:after="0" w:line="240" w:lineRule="auto"/>
        <w:rPr>
          <w:rFonts w:ascii="Times New Roman" w:eastAsia="Times New Roman" w:hAnsi="Times New Roman" w:cs="Times New Roman"/>
          <w:b/>
          <w:bCs/>
          <w:i/>
          <w:iCs/>
          <w:kern w:val="0"/>
          <w:sz w:val="24"/>
          <w:szCs w:val="24"/>
          <w:lang w:eastAsia="sv-SE"/>
          <w14:ligatures w14:val="none"/>
        </w:rPr>
      </w:pPr>
      <w:r w:rsidRPr="005A6D97">
        <w:rPr>
          <w:rFonts w:ascii="Times New Roman" w:eastAsia="Times New Roman" w:hAnsi="Times New Roman" w:cs="Times New Roman"/>
          <w:b/>
          <w:bCs/>
          <w:i/>
          <w:iCs/>
          <w:kern w:val="0"/>
          <w:sz w:val="24"/>
          <w:szCs w:val="24"/>
          <w:lang w:eastAsia="sv-SE"/>
          <w14:ligatures w14:val="none"/>
        </w:rPr>
        <w:t xml:space="preserve">Några källor </w:t>
      </w:r>
    </w:p>
    <w:p w14:paraId="235D11AA" w14:textId="77777777" w:rsidR="007C6D73" w:rsidRDefault="007C6D73" w:rsidP="00155523">
      <w:pPr>
        <w:spacing w:after="0" w:line="240" w:lineRule="auto"/>
        <w:rPr>
          <w:rFonts w:ascii="Times New Roman" w:eastAsia="Times New Roman" w:hAnsi="Times New Roman" w:cs="Times New Roman"/>
          <w:b/>
          <w:bCs/>
          <w:kern w:val="0"/>
          <w:sz w:val="24"/>
          <w:szCs w:val="24"/>
          <w:lang w:eastAsia="sv-SE"/>
          <w14:ligatures w14:val="none"/>
        </w:rPr>
      </w:pPr>
    </w:p>
    <w:p w14:paraId="3A30F228" w14:textId="03F5A0C1" w:rsidR="007C6D73" w:rsidRDefault="007C6D73" w:rsidP="00155523">
      <w:pPr>
        <w:spacing w:after="0" w:line="240" w:lineRule="auto"/>
        <w:rPr>
          <w:rFonts w:ascii="Times New Roman" w:eastAsia="Times New Roman" w:hAnsi="Times New Roman" w:cs="Times New Roman"/>
          <w:b/>
          <w:bCs/>
          <w:kern w:val="0"/>
          <w:sz w:val="24"/>
          <w:szCs w:val="24"/>
          <w:lang w:eastAsia="sv-SE"/>
          <w14:ligatures w14:val="none"/>
        </w:rPr>
      </w:pPr>
      <w:r w:rsidRPr="005A6D97">
        <w:rPr>
          <w:rFonts w:ascii="Times New Roman" w:eastAsia="Times New Roman" w:hAnsi="Times New Roman" w:cs="Times New Roman"/>
          <w:kern w:val="0"/>
          <w:sz w:val="24"/>
          <w:szCs w:val="24"/>
          <w:lang w:eastAsia="sv-SE"/>
          <w14:ligatures w14:val="none"/>
        </w:rPr>
        <w:t>Notera att de källor som nedan beskrivs enbart är ett fåtal, som mycket väl kan utgöra en början i din research. Du behöver söka själv efter fler relevanta källor</w:t>
      </w:r>
      <w:r>
        <w:rPr>
          <w:rFonts w:ascii="Times New Roman" w:eastAsia="Times New Roman" w:hAnsi="Times New Roman" w:cs="Times New Roman"/>
          <w:b/>
          <w:bCs/>
          <w:kern w:val="0"/>
          <w:sz w:val="24"/>
          <w:szCs w:val="24"/>
          <w:lang w:eastAsia="sv-SE"/>
          <w14:ligatures w14:val="none"/>
        </w:rPr>
        <w:t xml:space="preserve">. </w:t>
      </w:r>
    </w:p>
    <w:p w14:paraId="0A9708D1" w14:textId="77777777" w:rsidR="007C6D73" w:rsidRPr="007C6D73" w:rsidRDefault="007C6D73" w:rsidP="00155523">
      <w:pPr>
        <w:spacing w:after="0" w:line="240" w:lineRule="auto"/>
        <w:rPr>
          <w:rFonts w:ascii="Times New Roman" w:eastAsia="Times New Roman" w:hAnsi="Times New Roman" w:cs="Times New Roman"/>
          <w:b/>
          <w:bCs/>
          <w:kern w:val="0"/>
          <w:sz w:val="24"/>
          <w:szCs w:val="24"/>
          <w:lang w:eastAsia="sv-SE"/>
          <w14:ligatures w14:val="none"/>
        </w:rPr>
      </w:pPr>
    </w:p>
    <w:p w14:paraId="3410C5D2" w14:textId="517F7139" w:rsidR="007C6D73" w:rsidRPr="007C6D73" w:rsidRDefault="007C6D73" w:rsidP="00155523">
      <w:pPr>
        <w:spacing w:after="0" w:line="240" w:lineRule="auto"/>
        <w:rPr>
          <w:rFonts w:ascii="Times New Roman" w:eastAsia="Times New Roman" w:hAnsi="Times New Roman" w:cs="Times New Roman"/>
          <w:i/>
          <w:iCs/>
          <w:kern w:val="0"/>
          <w:sz w:val="24"/>
          <w:szCs w:val="24"/>
          <w:lang w:eastAsia="sv-SE"/>
          <w14:ligatures w14:val="none"/>
        </w:rPr>
      </w:pPr>
      <w:r w:rsidRPr="007C6D73">
        <w:rPr>
          <w:rFonts w:ascii="Times New Roman" w:eastAsia="Times New Roman" w:hAnsi="Times New Roman" w:cs="Times New Roman"/>
          <w:i/>
          <w:iCs/>
          <w:kern w:val="0"/>
          <w:sz w:val="24"/>
          <w:szCs w:val="24"/>
          <w:lang w:eastAsia="sv-SE"/>
          <w14:ligatures w14:val="none"/>
        </w:rPr>
        <w:t>En kortfattad artikel som tar upp några exempel där det finns förtryck</w:t>
      </w:r>
      <w:r>
        <w:rPr>
          <w:rFonts w:ascii="Times New Roman" w:eastAsia="Times New Roman" w:hAnsi="Times New Roman" w:cs="Times New Roman"/>
          <w:i/>
          <w:iCs/>
          <w:kern w:val="0"/>
          <w:sz w:val="24"/>
          <w:szCs w:val="24"/>
          <w:lang w:eastAsia="sv-SE"/>
          <w14:ligatures w14:val="none"/>
        </w:rPr>
        <w:t xml:space="preserve"> av religiösa minoriteter; här beskrivs </w:t>
      </w:r>
      <w:r w:rsidRPr="007C6D73">
        <w:rPr>
          <w:rFonts w:ascii="Times New Roman" w:eastAsia="Times New Roman" w:hAnsi="Times New Roman" w:cs="Times New Roman"/>
          <w:i/>
          <w:iCs/>
          <w:kern w:val="0"/>
          <w:sz w:val="24"/>
          <w:szCs w:val="24"/>
          <w:lang w:eastAsia="sv-SE"/>
          <w14:ligatures w14:val="none"/>
        </w:rPr>
        <w:t xml:space="preserve">även principen ”Skyldighet att skydda”, som mycket väl kan komma upp till debatt i samband med diskussionen om religiösa minoriteter. Tips! Det kan vara bra att söka mer info om just denna princip: </w:t>
      </w:r>
    </w:p>
    <w:p w14:paraId="38336480" w14:textId="77777777" w:rsidR="007C6D73" w:rsidRDefault="007C6D73" w:rsidP="00155523">
      <w:pPr>
        <w:spacing w:after="0" w:line="240" w:lineRule="auto"/>
        <w:rPr>
          <w:rFonts w:ascii="Times New Roman" w:eastAsia="Times New Roman" w:hAnsi="Times New Roman" w:cs="Times New Roman"/>
          <w:kern w:val="0"/>
          <w:sz w:val="24"/>
          <w:szCs w:val="24"/>
          <w:lang w:eastAsia="sv-SE"/>
          <w14:ligatures w14:val="none"/>
        </w:rPr>
      </w:pPr>
    </w:p>
    <w:p w14:paraId="3C62FDC2" w14:textId="125F661F" w:rsidR="007C6D73" w:rsidRDefault="00180CD5" w:rsidP="00155523">
      <w:pPr>
        <w:spacing w:after="0" w:line="240" w:lineRule="auto"/>
        <w:rPr>
          <w:rFonts w:ascii="Times New Roman" w:eastAsia="Times New Roman" w:hAnsi="Times New Roman" w:cs="Times New Roman"/>
          <w:kern w:val="0"/>
          <w:sz w:val="24"/>
          <w:szCs w:val="24"/>
          <w:lang w:eastAsia="sv-SE"/>
          <w14:ligatures w14:val="none"/>
        </w:rPr>
      </w:pPr>
      <w:hyperlink r:id="rId4" w:history="1">
        <w:r w:rsidR="007C6D73" w:rsidRPr="00BE622E">
          <w:rPr>
            <w:rStyle w:val="Hyperlnk"/>
            <w:rFonts w:ascii="Times New Roman" w:eastAsia="Times New Roman" w:hAnsi="Times New Roman" w:cs="Times New Roman"/>
            <w:kern w:val="0"/>
            <w:sz w:val="24"/>
            <w:szCs w:val="24"/>
            <w:lang w:eastAsia="sv-SE"/>
            <w14:ligatures w14:val="none"/>
          </w:rPr>
          <w:t>https://fn.se/aktuellt/debattartiklar/nar-minoriteter-fortrycks/</w:t>
        </w:r>
      </w:hyperlink>
    </w:p>
    <w:p w14:paraId="6F640205" w14:textId="77777777" w:rsidR="007C6D73" w:rsidRDefault="007C6D73" w:rsidP="00155523">
      <w:pPr>
        <w:spacing w:after="0" w:line="240" w:lineRule="auto"/>
        <w:rPr>
          <w:rFonts w:ascii="Times New Roman" w:eastAsia="Times New Roman" w:hAnsi="Times New Roman" w:cs="Times New Roman"/>
          <w:kern w:val="0"/>
          <w:sz w:val="24"/>
          <w:szCs w:val="24"/>
          <w:lang w:eastAsia="sv-SE"/>
          <w14:ligatures w14:val="none"/>
        </w:rPr>
      </w:pPr>
    </w:p>
    <w:p w14:paraId="029BDCFB" w14:textId="5EF7C87B" w:rsidR="007C6D73" w:rsidRPr="007C6D73" w:rsidRDefault="007C6D73" w:rsidP="00155523">
      <w:pPr>
        <w:spacing w:after="0" w:line="240" w:lineRule="auto"/>
        <w:rPr>
          <w:rFonts w:ascii="Times New Roman" w:eastAsia="Times New Roman" w:hAnsi="Times New Roman" w:cs="Times New Roman"/>
          <w:i/>
          <w:iCs/>
          <w:kern w:val="0"/>
          <w:sz w:val="24"/>
          <w:szCs w:val="24"/>
          <w:lang w:eastAsia="sv-SE"/>
          <w14:ligatures w14:val="none"/>
        </w:rPr>
      </w:pPr>
      <w:r w:rsidRPr="007C6D73">
        <w:rPr>
          <w:rFonts w:ascii="Times New Roman" w:eastAsia="Times New Roman" w:hAnsi="Times New Roman" w:cs="Times New Roman"/>
          <w:i/>
          <w:iCs/>
          <w:kern w:val="0"/>
          <w:sz w:val="24"/>
          <w:szCs w:val="24"/>
          <w:lang w:eastAsia="sv-SE"/>
          <w14:ligatures w14:val="none"/>
        </w:rPr>
        <w:t xml:space="preserve">Deklarationen i sin helhet: </w:t>
      </w:r>
    </w:p>
    <w:p w14:paraId="546FF32D" w14:textId="77777777" w:rsidR="007C6D73" w:rsidRDefault="007C6D73" w:rsidP="00155523">
      <w:pPr>
        <w:spacing w:after="0" w:line="240" w:lineRule="auto"/>
        <w:rPr>
          <w:rFonts w:ascii="Times New Roman" w:eastAsia="Times New Roman" w:hAnsi="Times New Roman" w:cs="Times New Roman"/>
          <w:kern w:val="0"/>
          <w:sz w:val="24"/>
          <w:szCs w:val="24"/>
          <w:lang w:eastAsia="sv-SE"/>
          <w14:ligatures w14:val="none"/>
        </w:rPr>
      </w:pPr>
    </w:p>
    <w:p w14:paraId="17BBD55F" w14:textId="7D25BE2F" w:rsidR="007C6D73" w:rsidRDefault="00180CD5" w:rsidP="00155523">
      <w:pPr>
        <w:spacing w:after="0" w:line="240" w:lineRule="auto"/>
        <w:rPr>
          <w:rFonts w:ascii="Times New Roman" w:eastAsia="Times New Roman" w:hAnsi="Times New Roman" w:cs="Times New Roman"/>
          <w:kern w:val="0"/>
          <w:sz w:val="24"/>
          <w:szCs w:val="24"/>
          <w:lang w:eastAsia="sv-SE"/>
          <w14:ligatures w14:val="none"/>
        </w:rPr>
      </w:pPr>
      <w:hyperlink r:id="rId5" w:history="1">
        <w:r w:rsidR="007C6D73" w:rsidRPr="00BE622E">
          <w:rPr>
            <w:rStyle w:val="Hyperlnk"/>
            <w:rFonts w:ascii="Times New Roman" w:eastAsia="Times New Roman" w:hAnsi="Times New Roman" w:cs="Times New Roman"/>
            <w:kern w:val="0"/>
            <w:sz w:val="24"/>
            <w:szCs w:val="24"/>
            <w:lang w:eastAsia="sv-SE"/>
            <w14:ligatures w14:val="none"/>
          </w:rPr>
          <w:t>https://www.ohchr.org/en/instruments-mechanisms/instruments/declaration-rights-persons-belonging-national-or-ethnic</w:t>
        </w:r>
      </w:hyperlink>
    </w:p>
    <w:p w14:paraId="02330E6A" w14:textId="77777777" w:rsidR="007C6D73" w:rsidRDefault="007C6D73" w:rsidP="00155523">
      <w:pPr>
        <w:spacing w:after="0" w:line="240" w:lineRule="auto"/>
        <w:rPr>
          <w:rFonts w:ascii="Times New Roman" w:eastAsia="Times New Roman" w:hAnsi="Times New Roman" w:cs="Times New Roman"/>
          <w:kern w:val="0"/>
          <w:sz w:val="24"/>
          <w:szCs w:val="24"/>
          <w:lang w:eastAsia="sv-SE"/>
          <w14:ligatures w14:val="none"/>
        </w:rPr>
      </w:pPr>
    </w:p>
    <w:p w14:paraId="00765A55" w14:textId="7F582DFF" w:rsidR="007C6D73" w:rsidRPr="007C6D73" w:rsidRDefault="007C6D73" w:rsidP="00155523">
      <w:pPr>
        <w:spacing w:after="0" w:line="240" w:lineRule="auto"/>
        <w:rPr>
          <w:rFonts w:ascii="Times New Roman" w:eastAsia="Times New Roman" w:hAnsi="Times New Roman" w:cs="Times New Roman"/>
          <w:i/>
          <w:iCs/>
          <w:kern w:val="0"/>
          <w:sz w:val="24"/>
          <w:szCs w:val="24"/>
          <w:lang w:eastAsia="sv-SE"/>
          <w14:ligatures w14:val="none"/>
        </w:rPr>
      </w:pPr>
      <w:r w:rsidRPr="007C6D73">
        <w:rPr>
          <w:rFonts w:ascii="Times New Roman" w:eastAsia="Times New Roman" w:hAnsi="Times New Roman" w:cs="Times New Roman"/>
          <w:i/>
          <w:iCs/>
          <w:kern w:val="0"/>
          <w:sz w:val="24"/>
          <w:szCs w:val="24"/>
          <w:lang w:eastAsia="sv-SE"/>
          <w14:ligatures w14:val="none"/>
        </w:rPr>
        <w:t xml:space="preserve">Det har skrivits motioner om frågan i Sveriges riksdag (och då specifikt om den kristna gruppen): </w:t>
      </w:r>
    </w:p>
    <w:p w14:paraId="3485592E" w14:textId="77777777" w:rsidR="007C6D73" w:rsidRDefault="007C6D73" w:rsidP="00155523">
      <w:pPr>
        <w:spacing w:after="0" w:line="240" w:lineRule="auto"/>
        <w:rPr>
          <w:rFonts w:ascii="Times New Roman" w:eastAsia="Times New Roman" w:hAnsi="Times New Roman" w:cs="Times New Roman"/>
          <w:kern w:val="0"/>
          <w:sz w:val="24"/>
          <w:szCs w:val="24"/>
          <w:lang w:eastAsia="sv-SE"/>
          <w14:ligatures w14:val="none"/>
        </w:rPr>
      </w:pPr>
    </w:p>
    <w:p w14:paraId="769EF1BE" w14:textId="78ACC3AA" w:rsidR="007C6D73" w:rsidRDefault="00180CD5" w:rsidP="00155523">
      <w:pPr>
        <w:spacing w:after="0" w:line="240" w:lineRule="auto"/>
        <w:rPr>
          <w:rFonts w:ascii="Times New Roman" w:eastAsia="Times New Roman" w:hAnsi="Times New Roman" w:cs="Times New Roman"/>
          <w:kern w:val="0"/>
          <w:sz w:val="24"/>
          <w:szCs w:val="24"/>
          <w:lang w:eastAsia="sv-SE"/>
          <w14:ligatures w14:val="none"/>
        </w:rPr>
      </w:pPr>
      <w:hyperlink r:id="rId6" w:history="1">
        <w:r w:rsidR="007C6D73" w:rsidRPr="00BE622E">
          <w:rPr>
            <w:rStyle w:val="Hyperlnk"/>
            <w:rFonts w:ascii="Times New Roman" w:eastAsia="Times New Roman" w:hAnsi="Times New Roman" w:cs="Times New Roman"/>
            <w:kern w:val="0"/>
            <w:sz w:val="24"/>
            <w:szCs w:val="24"/>
            <w:lang w:eastAsia="sv-SE"/>
            <w14:ligatures w14:val="none"/>
          </w:rPr>
          <w:t>https://www.riksdagen.se/sv/dokument-och-lagar/dokument/motion/religiosa-minoriteters-overlevnad-i-mellanostern_h9022348/</w:t>
        </w:r>
      </w:hyperlink>
    </w:p>
    <w:p w14:paraId="4F2F4D01" w14:textId="77777777" w:rsidR="005A6D97" w:rsidRDefault="005A6D97" w:rsidP="00155523">
      <w:pPr>
        <w:spacing w:after="0" w:line="240" w:lineRule="auto"/>
        <w:rPr>
          <w:rFonts w:ascii="Times New Roman" w:eastAsia="Times New Roman" w:hAnsi="Times New Roman" w:cs="Times New Roman"/>
          <w:kern w:val="0"/>
          <w:sz w:val="24"/>
          <w:szCs w:val="24"/>
          <w:lang w:eastAsia="sv-SE"/>
          <w14:ligatures w14:val="none"/>
        </w:rPr>
      </w:pPr>
    </w:p>
    <w:p w14:paraId="6A2B7625" w14:textId="44602019" w:rsidR="005A6D97" w:rsidRPr="005A6D97" w:rsidRDefault="005A6D97" w:rsidP="00155523">
      <w:pPr>
        <w:spacing w:after="0" w:line="240" w:lineRule="auto"/>
        <w:rPr>
          <w:rFonts w:ascii="Times New Roman" w:eastAsia="Times New Roman" w:hAnsi="Times New Roman" w:cs="Times New Roman"/>
          <w:i/>
          <w:iCs/>
          <w:kern w:val="0"/>
          <w:sz w:val="24"/>
          <w:szCs w:val="24"/>
          <w:lang w:eastAsia="sv-SE"/>
          <w14:ligatures w14:val="none"/>
        </w:rPr>
      </w:pPr>
      <w:r w:rsidRPr="005A6D97">
        <w:rPr>
          <w:rFonts w:ascii="Times New Roman" w:eastAsia="Times New Roman" w:hAnsi="Times New Roman" w:cs="Times New Roman"/>
          <w:i/>
          <w:iCs/>
          <w:kern w:val="0"/>
          <w:sz w:val="24"/>
          <w:szCs w:val="24"/>
          <w:lang w:eastAsia="sv-SE"/>
          <w14:ligatures w14:val="none"/>
        </w:rPr>
        <w:t xml:space="preserve">EU har även antagit en resolution: </w:t>
      </w:r>
    </w:p>
    <w:p w14:paraId="21868CEF" w14:textId="77777777" w:rsidR="005A6D97" w:rsidRDefault="005A6D97" w:rsidP="00155523">
      <w:pPr>
        <w:spacing w:after="0" w:line="240" w:lineRule="auto"/>
        <w:rPr>
          <w:rFonts w:ascii="Times New Roman" w:eastAsia="Times New Roman" w:hAnsi="Times New Roman" w:cs="Times New Roman"/>
          <w:kern w:val="0"/>
          <w:sz w:val="24"/>
          <w:szCs w:val="24"/>
          <w:lang w:eastAsia="sv-SE"/>
          <w14:ligatures w14:val="none"/>
        </w:rPr>
      </w:pPr>
    </w:p>
    <w:p w14:paraId="6F9B337D" w14:textId="7DE5B042" w:rsidR="005A6D97" w:rsidRDefault="00180CD5" w:rsidP="00155523">
      <w:pPr>
        <w:spacing w:after="0" w:line="240" w:lineRule="auto"/>
        <w:rPr>
          <w:rFonts w:ascii="Times New Roman" w:eastAsia="Times New Roman" w:hAnsi="Times New Roman" w:cs="Times New Roman"/>
          <w:kern w:val="0"/>
          <w:sz w:val="24"/>
          <w:szCs w:val="24"/>
          <w:lang w:eastAsia="sv-SE"/>
          <w14:ligatures w14:val="none"/>
        </w:rPr>
      </w:pPr>
      <w:hyperlink r:id="rId7" w:history="1">
        <w:r w:rsidR="005A6D97" w:rsidRPr="00BE622E">
          <w:rPr>
            <w:rStyle w:val="Hyperlnk"/>
            <w:rFonts w:ascii="Times New Roman" w:eastAsia="Times New Roman" w:hAnsi="Times New Roman" w:cs="Times New Roman"/>
            <w:kern w:val="0"/>
            <w:sz w:val="24"/>
            <w:szCs w:val="24"/>
            <w:lang w:eastAsia="sv-SE"/>
            <w14:ligatures w14:val="none"/>
          </w:rPr>
          <w:t>https://eur-lex.europa.eu/legal-content/SV/TXT/PDF/?uri=CELEX:52022IP0137</w:t>
        </w:r>
      </w:hyperlink>
    </w:p>
    <w:p w14:paraId="450C1377" w14:textId="77777777" w:rsidR="005A6D97" w:rsidRDefault="005A6D97" w:rsidP="00155523">
      <w:pPr>
        <w:spacing w:after="0" w:line="240" w:lineRule="auto"/>
        <w:rPr>
          <w:rFonts w:ascii="Times New Roman" w:eastAsia="Times New Roman" w:hAnsi="Times New Roman" w:cs="Times New Roman"/>
          <w:kern w:val="0"/>
          <w:sz w:val="24"/>
          <w:szCs w:val="24"/>
          <w:lang w:eastAsia="sv-SE"/>
          <w14:ligatures w14:val="none"/>
        </w:rPr>
      </w:pPr>
    </w:p>
    <w:p w14:paraId="7485EDD1" w14:textId="1914F293" w:rsidR="007C6D73" w:rsidRPr="005A6D97" w:rsidRDefault="007C6D73" w:rsidP="00155523">
      <w:pPr>
        <w:spacing w:after="0" w:line="240" w:lineRule="auto"/>
        <w:rPr>
          <w:rFonts w:ascii="Times New Roman" w:eastAsia="Times New Roman" w:hAnsi="Times New Roman" w:cs="Times New Roman"/>
          <w:i/>
          <w:iCs/>
          <w:kern w:val="0"/>
          <w:sz w:val="24"/>
          <w:szCs w:val="24"/>
          <w:lang w:eastAsia="sv-SE"/>
          <w14:ligatures w14:val="none"/>
        </w:rPr>
      </w:pPr>
      <w:r w:rsidRPr="005A6D97">
        <w:rPr>
          <w:rFonts w:ascii="Times New Roman" w:eastAsia="Times New Roman" w:hAnsi="Times New Roman" w:cs="Times New Roman"/>
          <w:i/>
          <w:iCs/>
          <w:kern w:val="0"/>
          <w:sz w:val="24"/>
          <w:szCs w:val="24"/>
          <w:lang w:eastAsia="sv-SE"/>
          <w14:ligatures w14:val="none"/>
        </w:rPr>
        <w:t xml:space="preserve">Övrigt: </w:t>
      </w:r>
    </w:p>
    <w:p w14:paraId="5738DE3E" w14:textId="77777777" w:rsidR="007C6D73" w:rsidRDefault="007C6D73" w:rsidP="00155523">
      <w:pPr>
        <w:spacing w:after="0" w:line="240" w:lineRule="auto"/>
        <w:rPr>
          <w:rFonts w:ascii="Times New Roman" w:eastAsia="Times New Roman" w:hAnsi="Times New Roman" w:cs="Times New Roman"/>
          <w:kern w:val="0"/>
          <w:sz w:val="24"/>
          <w:szCs w:val="24"/>
          <w:lang w:eastAsia="sv-SE"/>
          <w14:ligatures w14:val="none"/>
        </w:rPr>
      </w:pPr>
    </w:p>
    <w:p w14:paraId="559CBCDC" w14:textId="03F6607A" w:rsidR="007C6D73" w:rsidRDefault="00180CD5" w:rsidP="00155523">
      <w:pPr>
        <w:spacing w:after="0" w:line="240" w:lineRule="auto"/>
        <w:rPr>
          <w:rFonts w:ascii="Times New Roman" w:eastAsia="Times New Roman" w:hAnsi="Times New Roman" w:cs="Times New Roman"/>
          <w:kern w:val="0"/>
          <w:sz w:val="24"/>
          <w:szCs w:val="24"/>
          <w:lang w:eastAsia="sv-SE"/>
          <w14:ligatures w14:val="none"/>
        </w:rPr>
      </w:pPr>
      <w:hyperlink r:id="rId8" w:history="1">
        <w:r w:rsidR="007C6D73" w:rsidRPr="00BE622E">
          <w:rPr>
            <w:rStyle w:val="Hyperlnk"/>
            <w:rFonts w:ascii="Times New Roman" w:eastAsia="Times New Roman" w:hAnsi="Times New Roman" w:cs="Times New Roman"/>
            <w:kern w:val="0"/>
            <w:sz w:val="24"/>
            <w:szCs w:val="24"/>
            <w:lang w:eastAsia="sv-SE"/>
            <w14:ligatures w14:val="none"/>
          </w:rPr>
          <w:t>https://www.amnesty.se/aktuellt/kinas-fortryck-av-muslimer-i-xinjiang-ar-ett-brott-mot-manskligheten/</w:t>
        </w:r>
      </w:hyperlink>
    </w:p>
    <w:p w14:paraId="2CD6306D" w14:textId="77777777" w:rsidR="007C6D73" w:rsidRDefault="007C6D73" w:rsidP="00155523">
      <w:pPr>
        <w:spacing w:after="0" w:line="240" w:lineRule="auto"/>
        <w:rPr>
          <w:rFonts w:ascii="Times New Roman" w:eastAsia="Times New Roman" w:hAnsi="Times New Roman" w:cs="Times New Roman"/>
          <w:kern w:val="0"/>
          <w:sz w:val="24"/>
          <w:szCs w:val="24"/>
          <w:lang w:eastAsia="sv-SE"/>
          <w14:ligatures w14:val="none"/>
        </w:rPr>
      </w:pPr>
    </w:p>
    <w:p w14:paraId="579B1451" w14:textId="51ED62DB" w:rsidR="007C6D73" w:rsidRDefault="00180CD5" w:rsidP="00155523">
      <w:pPr>
        <w:spacing w:after="0" w:line="240" w:lineRule="auto"/>
        <w:rPr>
          <w:rFonts w:ascii="Times New Roman" w:eastAsia="Times New Roman" w:hAnsi="Times New Roman" w:cs="Times New Roman"/>
          <w:kern w:val="0"/>
          <w:sz w:val="24"/>
          <w:szCs w:val="24"/>
          <w:lang w:eastAsia="sv-SE"/>
          <w14:ligatures w14:val="none"/>
        </w:rPr>
      </w:pPr>
      <w:hyperlink r:id="rId9" w:history="1">
        <w:r w:rsidR="007C6D73" w:rsidRPr="00BE622E">
          <w:rPr>
            <w:rStyle w:val="Hyperlnk"/>
            <w:rFonts w:ascii="Times New Roman" w:eastAsia="Times New Roman" w:hAnsi="Times New Roman" w:cs="Times New Roman"/>
            <w:kern w:val="0"/>
            <w:sz w:val="24"/>
            <w:szCs w:val="24"/>
            <w:lang w:eastAsia="sv-SE"/>
            <w14:ligatures w14:val="none"/>
          </w:rPr>
          <w:t>https://signum.se/fortrycket-av-religiosa-minoriteter-i-sydostasien-okar/</w:t>
        </w:r>
      </w:hyperlink>
    </w:p>
    <w:p w14:paraId="7EDDB397" w14:textId="77777777" w:rsidR="007C6D73" w:rsidRPr="00155523" w:rsidRDefault="007C6D73" w:rsidP="00155523">
      <w:pPr>
        <w:spacing w:after="0" w:line="240" w:lineRule="auto"/>
        <w:rPr>
          <w:rFonts w:ascii="Times New Roman" w:eastAsia="Times New Roman" w:hAnsi="Times New Roman" w:cs="Times New Roman"/>
          <w:kern w:val="0"/>
          <w:sz w:val="24"/>
          <w:szCs w:val="24"/>
          <w:lang w:eastAsia="sv-SE"/>
          <w14:ligatures w14:val="none"/>
        </w:rPr>
      </w:pPr>
    </w:p>
    <w:p w14:paraId="780FD6F2" w14:textId="4C1FFC02" w:rsidR="00155523" w:rsidRDefault="00180CD5" w:rsidP="00155523">
      <w:hyperlink r:id="rId10" w:history="1">
        <w:r w:rsidR="007C6D73" w:rsidRPr="00BE622E">
          <w:rPr>
            <w:rStyle w:val="Hyperlnk"/>
          </w:rPr>
          <w:t>https://www.ui.se/utrikesmagasinet/analyser/2017/augusti/mellanosterns-religiosa-minoriteter-etablerar-sig-i-sverige/</w:t>
        </w:r>
      </w:hyperlink>
    </w:p>
    <w:p w14:paraId="699046F6" w14:textId="20CC0473" w:rsidR="007C6D73" w:rsidRPr="005A6D97" w:rsidRDefault="005A6D97" w:rsidP="00155523">
      <w:pPr>
        <w:rPr>
          <w:i/>
          <w:iCs/>
        </w:rPr>
      </w:pPr>
      <w:r w:rsidRPr="005A6D97">
        <w:rPr>
          <w:i/>
          <w:iCs/>
        </w:rPr>
        <w:t xml:space="preserve">Artikeln är aningen gammal, men kan kanske vara bra som utgångspunkt. Kontrollera dock uppgifter i förhållande till andra källor: </w:t>
      </w:r>
    </w:p>
    <w:p w14:paraId="420EF54E" w14:textId="413324B4" w:rsidR="005A6D97" w:rsidRDefault="00180CD5" w:rsidP="00155523">
      <w:hyperlink r:id="rId11" w:history="1">
        <w:r w:rsidR="005A6D97" w:rsidRPr="00BE622E">
          <w:rPr>
            <w:rStyle w:val="Hyperlnk"/>
          </w:rPr>
          <w:t>https://www.ui.se/utrikesmagasinet/analyser/2017/augusti/mellanosterns-religiosa-minoriteter-etablerar-sig-i-sverige/</w:t>
        </w:r>
      </w:hyperlink>
    </w:p>
    <w:p w14:paraId="45F773B8" w14:textId="69E44D3E" w:rsidR="005A6D97" w:rsidRPr="00FD4062" w:rsidRDefault="00FD4062" w:rsidP="00155523">
      <w:pPr>
        <w:rPr>
          <w:b/>
          <w:bCs/>
          <w:i/>
          <w:iCs/>
        </w:rPr>
      </w:pPr>
      <w:r w:rsidRPr="00FD4062">
        <w:rPr>
          <w:b/>
          <w:bCs/>
          <w:i/>
          <w:iCs/>
        </w:rPr>
        <w:t>Hur kan man förbereda sig?</w:t>
      </w:r>
    </w:p>
    <w:p w14:paraId="79758CAA" w14:textId="285D1131" w:rsidR="00B5013E" w:rsidRDefault="00B5013E" w:rsidP="00155523">
      <w:r>
        <w:t xml:space="preserve">Börja med att undersöka hur situationen </w:t>
      </w:r>
      <w:r w:rsidR="00C36419">
        <w:t xml:space="preserve">ser </w:t>
      </w:r>
      <w:r>
        <w:t xml:space="preserve">ut i ditt land. </w:t>
      </w:r>
      <w:r w:rsidR="00C36419">
        <w:t>Identifiera vad det finns för problem i världen</w:t>
      </w:r>
      <w:r w:rsidR="00D81E36">
        <w:t>, och ta reda på v</w:t>
      </w:r>
      <w:r w:rsidR="00C36419">
        <w:t>ilka religiösa grupper</w:t>
      </w:r>
      <w:r w:rsidR="00D81E36">
        <w:t xml:space="preserve"> som</w:t>
      </w:r>
      <w:r w:rsidR="00C36419">
        <w:t xml:space="preserve"> är </w:t>
      </w:r>
      <w:r w:rsidR="0081610E">
        <w:t xml:space="preserve">förtryckta i olika länder. </w:t>
      </w:r>
      <w:r w:rsidR="00D355FB">
        <w:t>Söker du på nätet</w:t>
      </w:r>
      <w:r w:rsidR="00B23D5F">
        <w:t xml:space="preserve"> är det ganska enkelt att ta reda på områden där religiösa minoriteter är förtryckta</w:t>
      </w:r>
      <w:r w:rsidR="00D355FB">
        <w:t xml:space="preserve">. Gå vidare med att fundera kring vilka länder du kan tänkas samarbeta med. </w:t>
      </w:r>
    </w:p>
    <w:sectPr w:rsidR="00B5013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523"/>
    <w:rsid w:val="0009506E"/>
    <w:rsid w:val="000B1390"/>
    <w:rsid w:val="00155523"/>
    <w:rsid w:val="00165E68"/>
    <w:rsid w:val="0031557A"/>
    <w:rsid w:val="00431703"/>
    <w:rsid w:val="005A6D97"/>
    <w:rsid w:val="00656F96"/>
    <w:rsid w:val="00753060"/>
    <w:rsid w:val="007C6D73"/>
    <w:rsid w:val="007D0C65"/>
    <w:rsid w:val="0081610E"/>
    <w:rsid w:val="0090136B"/>
    <w:rsid w:val="00981CE9"/>
    <w:rsid w:val="00A638F9"/>
    <w:rsid w:val="00AD092F"/>
    <w:rsid w:val="00B23D5F"/>
    <w:rsid w:val="00B5013E"/>
    <w:rsid w:val="00B56242"/>
    <w:rsid w:val="00C36419"/>
    <w:rsid w:val="00CE093F"/>
    <w:rsid w:val="00D355FB"/>
    <w:rsid w:val="00D81E36"/>
    <w:rsid w:val="00DB7120"/>
    <w:rsid w:val="00E53E1C"/>
    <w:rsid w:val="00F44EF5"/>
    <w:rsid w:val="00FD406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91C80"/>
  <w15:chartTrackingRefBased/>
  <w15:docId w15:val="{35759132-4EF7-4B2D-BC47-3AA52DD59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1555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1555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155523"/>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155523"/>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155523"/>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155523"/>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155523"/>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155523"/>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155523"/>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155523"/>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155523"/>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155523"/>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155523"/>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155523"/>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155523"/>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155523"/>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155523"/>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155523"/>
    <w:rPr>
      <w:rFonts w:eastAsiaTheme="majorEastAsia" w:cstheme="majorBidi"/>
      <w:color w:val="272727" w:themeColor="text1" w:themeTint="D8"/>
    </w:rPr>
  </w:style>
  <w:style w:type="paragraph" w:styleId="Rubrik">
    <w:name w:val="Title"/>
    <w:basedOn w:val="Normal"/>
    <w:next w:val="Normal"/>
    <w:link w:val="RubrikChar"/>
    <w:uiPriority w:val="10"/>
    <w:qFormat/>
    <w:rsid w:val="001555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155523"/>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155523"/>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155523"/>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155523"/>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155523"/>
    <w:rPr>
      <w:i/>
      <w:iCs/>
      <w:color w:val="404040" w:themeColor="text1" w:themeTint="BF"/>
    </w:rPr>
  </w:style>
  <w:style w:type="paragraph" w:styleId="Liststycke">
    <w:name w:val="List Paragraph"/>
    <w:basedOn w:val="Normal"/>
    <w:uiPriority w:val="34"/>
    <w:qFormat/>
    <w:rsid w:val="00155523"/>
    <w:pPr>
      <w:ind w:left="720"/>
      <w:contextualSpacing/>
    </w:pPr>
  </w:style>
  <w:style w:type="character" w:styleId="Starkbetoning">
    <w:name w:val="Intense Emphasis"/>
    <w:basedOn w:val="Standardstycketeckensnitt"/>
    <w:uiPriority w:val="21"/>
    <w:qFormat/>
    <w:rsid w:val="00155523"/>
    <w:rPr>
      <w:i/>
      <w:iCs/>
      <w:color w:val="0F4761" w:themeColor="accent1" w:themeShade="BF"/>
    </w:rPr>
  </w:style>
  <w:style w:type="paragraph" w:styleId="Starktcitat">
    <w:name w:val="Intense Quote"/>
    <w:basedOn w:val="Normal"/>
    <w:next w:val="Normal"/>
    <w:link w:val="StarktcitatChar"/>
    <w:uiPriority w:val="30"/>
    <w:qFormat/>
    <w:rsid w:val="001555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155523"/>
    <w:rPr>
      <w:i/>
      <w:iCs/>
      <w:color w:val="0F4761" w:themeColor="accent1" w:themeShade="BF"/>
    </w:rPr>
  </w:style>
  <w:style w:type="character" w:styleId="Starkreferens">
    <w:name w:val="Intense Reference"/>
    <w:basedOn w:val="Standardstycketeckensnitt"/>
    <w:uiPriority w:val="32"/>
    <w:qFormat/>
    <w:rsid w:val="00155523"/>
    <w:rPr>
      <w:b/>
      <w:bCs/>
      <w:smallCaps/>
      <w:color w:val="0F4761" w:themeColor="accent1" w:themeShade="BF"/>
      <w:spacing w:val="5"/>
    </w:rPr>
  </w:style>
  <w:style w:type="character" w:styleId="Hyperlnk">
    <w:name w:val="Hyperlink"/>
    <w:basedOn w:val="Standardstycketeckensnitt"/>
    <w:uiPriority w:val="99"/>
    <w:unhideWhenUsed/>
    <w:rsid w:val="007C6D73"/>
    <w:rPr>
      <w:color w:val="467886" w:themeColor="hyperlink"/>
      <w:u w:val="single"/>
    </w:rPr>
  </w:style>
  <w:style w:type="character" w:styleId="Olstomnmnande">
    <w:name w:val="Unresolved Mention"/>
    <w:basedOn w:val="Standardstycketeckensnitt"/>
    <w:uiPriority w:val="99"/>
    <w:semiHidden/>
    <w:unhideWhenUsed/>
    <w:rsid w:val="007C6D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9387490">
      <w:bodyDiv w:val="1"/>
      <w:marLeft w:val="0"/>
      <w:marRight w:val="0"/>
      <w:marTop w:val="0"/>
      <w:marBottom w:val="0"/>
      <w:divBdr>
        <w:top w:val="none" w:sz="0" w:space="0" w:color="auto"/>
        <w:left w:val="none" w:sz="0" w:space="0" w:color="auto"/>
        <w:bottom w:val="none" w:sz="0" w:space="0" w:color="auto"/>
        <w:right w:val="none" w:sz="0" w:space="0" w:color="auto"/>
      </w:divBdr>
      <w:divsChild>
        <w:div w:id="56442640">
          <w:marLeft w:val="0"/>
          <w:marRight w:val="0"/>
          <w:marTop w:val="0"/>
          <w:marBottom w:val="0"/>
          <w:divBdr>
            <w:top w:val="none" w:sz="0" w:space="0" w:color="auto"/>
            <w:left w:val="none" w:sz="0" w:space="0" w:color="auto"/>
            <w:bottom w:val="none" w:sz="0" w:space="0" w:color="auto"/>
            <w:right w:val="none" w:sz="0" w:space="0" w:color="auto"/>
          </w:divBdr>
          <w:divsChild>
            <w:div w:id="1261403381">
              <w:marLeft w:val="0"/>
              <w:marRight w:val="0"/>
              <w:marTop w:val="0"/>
              <w:marBottom w:val="0"/>
              <w:divBdr>
                <w:top w:val="none" w:sz="0" w:space="0" w:color="auto"/>
                <w:left w:val="none" w:sz="0" w:space="0" w:color="auto"/>
                <w:bottom w:val="none" w:sz="0" w:space="0" w:color="auto"/>
                <w:right w:val="none" w:sz="0" w:space="0" w:color="auto"/>
              </w:divBdr>
              <w:divsChild>
                <w:div w:id="265037915">
                  <w:marLeft w:val="0"/>
                  <w:marRight w:val="0"/>
                  <w:marTop w:val="0"/>
                  <w:marBottom w:val="0"/>
                  <w:divBdr>
                    <w:top w:val="none" w:sz="0" w:space="0" w:color="auto"/>
                    <w:left w:val="none" w:sz="0" w:space="0" w:color="auto"/>
                    <w:bottom w:val="none" w:sz="0" w:space="0" w:color="auto"/>
                    <w:right w:val="none" w:sz="0" w:space="0" w:color="auto"/>
                  </w:divBdr>
                  <w:divsChild>
                    <w:div w:id="213806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141184">
          <w:marLeft w:val="0"/>
          <w:marRight w:val="0"/>
          <w:marTop w:val="0"/>
          <w:marBottom w:val="0"/>
          <w:divBdr>
            <w:top w:val="none" w:sz="0" w:space="0" w:color="auto"/>
            <w:left w:val="none" w:sz="0" w:space="0" w:color="auto"/>
            <w:bottom w:val="none" w:sz="0" w:space="0" w:color="auto"/>
            <w:right w:val="none" w:sz="0" w:space="0" w:color="auto"/>
          </w:divBdr>
          <w:divsChild>
            <w:div w:id="217018454">
              <w:marLeft w:val="0"/>
              <w:marRight w:val="0"/>
              <w:marTop w:val="0"/>
              <w:marBottom w:val="0"/>
              <w:divBdr>
                <w:top w:val="none" w:sz="0" w:space="0" w:color="auto"/>
                <w:left w:val="none" w:sz="0" w:space="0" w:color="auto"/>
                <w:bottom w:val="none" w:sz="0" w:space="0" w:color="auto"/>
                <w:right w:val="none" w:sz="0" w:space="0" w:color="auto"/>
              </w:divBdr>
              <w:divsChild>
                <w:div w:id="1934899184">
                  <w:marLeft w:val="0"/>
                  <w:marRight w:val="0"/>
                  <w:marTop w:val="0"/>
                  <w:marBottom w:val="0"/>
                  <w:divBdr>
                    <w:top w:val="none" w:sz="0" w:space="0" w:color="auto"/>
                    <w:left w:val="none" w:sz="0" w:space="0" w:color="auto"/>
                    <w:bottom w:val="none" w:sz="0" w:space="0" w:color="auto"/>
                    <w:right w:val="none" w:sz="0" w:space="0" w:color="auto"/>
                  </w:divBdr>
                  <w:divsChild>
                    <w:div w:id="139670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3968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nesty.se/aktuellt/kinas-fortryck-av-muslimer-i-xinjiang-ar-ett-brott-mot-manskligheten/"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eur-lex.europa.eu/legal-content/SV/TXT/PDF/?uri=CELEX:52022IP0137"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iksdagen.se/sv/dokument-och-lagar/dokument/motion/religiosa-minoriteters-overlevnad-i-mellanostern_h9022348/" TargetMode="External"/><Relationship Id="rId11" Type="http://schemas.openxmlformats.org/officeDocument/2006/relationships/hyperlink" Target="https://www.ui.se/utrikesmagasinet/analyser/2017/augusti/mellanosterns-religiosa-minoriteter-etablerar-sig-i-sverige/" TargetMode="External"/><Relationship Id="rId5" Type="http://schemas.openxmlformats.org/officeDocument/2006/relationships/hyperlink" Target="https://www.ohchr.org/en/instruments-mechanisms/instruments/declaration-rights-persons-belonging-national-or-ethnic" TargetMode="External"/><Relationship Id="rId10" Type="http://schemas.openxmlformats.org/officeDocument/2006/relationships/hyperlink" Target="https://www.ui.se/utrikesmagasinet/analyser/2017/augusti/mellanosterns-religiosa-minoriteter-etablerar-sig-i-sverige/" TargetMode="External"/><Relationship Id="rId4" Type="http://schemas.openxmlformats.org/officeDocument/2006/relationships/hyperlink" Target="https://fn.se/aktuellt/debattartiklar/nar-minoriteter-fortrycks/" TargetMode="External"/><Relationship Id="rId9" Type="http://schemas.openxmlformats.org/officeDocument/2006/relationships/hyperlink" Target="https://signum.se/fortrycket-av-religiosa-minoriteter-i-sydostasien-okar/"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796</Words>
  <Characters>4221</Characters>
  <Application>Microsoft Office Word</Application>
  <DocSecurity>0</DocSecurity>
  <Lines>35</Lines>
  <Paragraphs>10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Marcus Karlsson</dc:creator>
  <cp:keywords/>
  <dc:description/>
  <cp:lastModifiedBy>Marcus Karlsson</cp:lastModifiedBy>
  <cp:revision>2</cp:revision>
  <dcterms:created xsi:type="dcterms:W3CDTF">2024-10-03T13:52:00Z</dcterms:created>
  <dcterms:modified xsi:type="dcterms:W3CDTF">2024-10-03T13:52:00Z</dcterms:modified>
</cp:coreProperties>
</file>